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AC3C3" w14:textId="77777777" w:rsidR="00B44B8D" w:rsidRDefault="00B44B8D" w:rsidP="00B44B8D">
      <w:pPr>
        <w:pStyle w:val="ParagraphTextAltP"/>
        <w:rPr>
          <w:lang w:eastAsia="en-US"/>
        </w:rPr>
      </w:pPr>
      <w:r w:rsidRPr="00B44B8D">
        <w:rPr>
          <w:noProof/>
          <w:lang w:eastAsia="en-US"/>
        </w:rPr>
        <mc:AlternateContent>
          <mc:Choice Requires="wps">
            <w:drawing>
              <wp:anchor distT="0" distB="0" distL="114300" distR="114300" simplePos="0" relativeHeight="251658244" behindDoc="0" locked="0" layoutInCell="1" allowOverlap="1" wp14:anchorId="03DAEADF" wp14:editId="00712BCE">
                <wp:simplePos x="0" y="0"/>
                <wp:positionH relativeFrom="page">
                  <wp:posOffset>1280795</wp:posOffset>
                </wp:positionH>
                <wp:positionV relativeFrom="paragraph">
                  <wp:posOffset>180340</wp:posOffset>
                </wp:positionV>
                <wp:extent cx="5911850" cy="600710"/>
                <wp:effectExtent l="0" t="0" r="0" b="0"/>
                <wp:wrapNone/>
                <wp:docPr id="2" name="Rectangle 2"/>
                <wp:cNvGraphicFramePr/>
                <a:graphic xmlns:a="http://schemas.openxmlformats.org/drawingml/2006/main">
                  <a:graphicData uri="http://schemas.microsoft.com/office/word/2010/wordprocessingShape">
                    <wps:wsp>
                      <wps:cNvSpPr/>
                      <wps:spPr>
                        <a:xfrm>
                          <a:off x="0" y="0"/>
                          <a:ext cx="5911850"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77199E" w14:textId="77777777" w:rsidR="00B44B8D" w:rsidRPr="00235717" w:rsidRDefault="00B44B8D" w:rsidP="00B44B8D">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AEADF" id="Rectangle 2" o:spid="_x0000_s1026" style="position:absolute;margin-left:100.85pt;margin-top:14.2pt;width:465.5pt;height:47.3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" filled="f" stroked="f" strokeweight="1pt">
                <v:textbox>
                  <w:txbxContent>
                    <w:p w14:paraId="7F77199E" w14:textId="77777777" w:rsidR="00B44B8D" w:rsidRPr="00235717" w:rsidRDefault="00B44B8D" w:rsidP="00B44B8D">
                      <w:pPr>
                        <w:jc w:val="center"/>
                        <w:rPr>
                          <w:color w:val="FFFFFF" w:themeColor="background1"/>
                          <w:sz w:val="40"/>
                        </w:rPr>
                      </w:pPr>
                      <w:r>
                        <w:rPr>
                          <w:color w:val="FFFFFF" w:themeColor="background1"/>
                          <w:sz w:val="40"/>
                        </w:rPr>
                        <w:t xml:space="preserve">PREQUALIFICATION GUIDE </w:t>
                      </w:r>
                      <w:r w:rsidRPr="00CF56CE">
                        <w:rPr>
                          <w:color w:val="FFFFFF" w:themeColor="background1"/>
                          <w:sz w:val="40"/>
                        </w:rPr>
                        <w:t xml:space="preserve">| </w:t>
                      </w:r>
                      <w:r>
                        <w:rPr>
                          <w:color w:val="FFFFFF" w:themeColor="background1"/>
                          <w:sz w:val="40"/>
                        </w:rPr>
                        <w:t>CLASS 3</w:t>
                      </w:r>
                    </w:p>
                  </w:txbxContent>
                </v:textbox>
                <w10:wrap anchorx="page"/>
              </v:rect>
            </w:pict>
          </mc:Fallback>
        </mc:AlternateContent>
      </w:r>
      <w:r w:rsidRPr="00B44B8D">
        <w:rPr>
          <w:noProof/>
          <w:lang w:eastAsia="en-US"/>
        </w:rPr>
        <mc:AlternateContent>
          <mc:Choice Requires="wps">
            <w:drawing>
              <wp:anchor distT="0" distB="0" distL="114300" distR="114300" simplePos="0" relativeHeight="251658243" behindDoc="0" locked="0" layoutInCell="1" allowOverlap="1" wp14:anchorId="4473AC62" wp14:editId="24A9096A">
                <wp:simplePos x="0" y="0"/>
                <wp:positionH relativeFrom="page">
                  <wp:posOffset>1837055</wp:posOffset>
                </wp:positionH>
                <wp:positionV relativeFrom="paragraph">
                  <wp:posOffset>648335</wp:posOffset>
                </wp:positionV>
                <wp:extent cx="4580255" cy="600710"/>
                <wp:effectExtent l="0" t="0" r="0" b="0"/>
                <wp:wrapNone/>
                <wp:docPr id="3" name="Rectangle 3"/>
                <wp:cNvGraphicFramePr/>
                <a:graphic xmlns:a="http://schemas.openxmlformats.org/drawingml/2006/main">
                  <a:graphicData uri="http://schemas.microsoft.com/office/word/2010/wordprocessingShape">
                    <wps:wsp>
                      <wps:cNvSpPr/>
                      <wps:spPr>
                        <a:xfrm>
                          <a:off x="0" y="0"/>
                          <a:ext cx="4580255" cy="6007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6ECD82" w14:textId="77777777" w:rsidR="00B44B8D" w:rsidRDefault="00B44B8D" w:rsidP="00B44B8D">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4ECEE029" w14:textId="77777777" w:rsidR="00B44B8D" w:rsidRPr="004C7E9F" w:rsidRDefault="00B44B8D" w:rsidP="00B44B8D">
                            <w:pPr>
                              <w:jc w:val="center"/>
                              <w:rPr>
                                <w:color w:val="FFFFFF" w:themeColor="background1"/>
                              </w:rPr>
                            </w:pPr>
                            <w:r>
                              <w:rPr>
                                <w:color w:val="FFFFFF" w:themeColor="background1"/>
                              </w:rPr>
                              <w:t>Review Due: June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3AC62" id="Rectangle 3" o:spid="_x0000_s1027" style="position:absolute;margin-left:144.65pt;margin-top:51.05pt;width:360.65pt;height:47.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" filled="f" stroked="f" strokeweight="1pt">
                <v:textbox>
                  <w:txbxContent>
                    <w:p w14:paraId="6D6ECD82" w14:textId="77777777" w:rsidR="00B44B8D" w:rsidRDefault="00B44B8D" w:rsidP="00B44B8D">
                      <w:pPr>
                        <w:jc w:val="center"/>
                        <w:rPr>
                          <w:color w:val="FFFFFF" w:themeColor="background1"/>
                        </w:rPr>
                      </w:pPr>
                      <w:r w:rsidRPr="004C7E9F">
                        <w:rPr>
                          <w:color w:val="FFFFFF" w:themeColor="background1"/>
                        </w:rPr>
                        <w:t xml:space="preserve">Version </w:t>
                      </w:r>
                      <w:r>
                        <w:rPr>
                          <w:color w:val="FFFFFF" w:themeColor="background1"/>
                        </w:rPr>
                        <w:t>0.1</w:t>
                      </w:r>
                      <w:r w:rsidRPr="004C7E9F">
                        <w:rPr>
                          <w:color w:val="FFFFFF" w:themeColor="background1"/>
                        </w:rPr>
                        <w:t xml:space="preserve"> | Issued </w:t>
                      </w:r>
                      <w:r>
                        <w:rPr>
                          <w:color w:val="FFFFFF" w:themeColor="background1"/>
                        </w:rPr>
                        <w:t>June 2020</w:t>
                      </w:r>
                    </w:p>
                    <w:p w14:paraId="4ECEE029" w14:textId="77777777" w:rsidR="00B44B8D" w:rsidRPr="004C7E9F" w:rsidRDefault="00B44B8D" w:rsidP="00B44B8D">
                      <w:pPr>
                        <w:jc w:val="center"/>
                        <w:rPr>
                          <w:color w:val="FFFFFF" w:themeColor="background1"/>
                        </w:rPr>
                      </w:pPr>
                      <w:r>
                        <w:rPr>
                          <w:color w:val="FFFFFF" w:themeColor="background1"/>
                        </w:rPr>
                        <w:t>Review Due: June 2022</w:t>
                      </w:r>
                    </w:p>
                  </w:txbxContent>
                </v:textbox>
                <w10:wrap anchorx="page"/>
              </v:rect>
            </w:pict>
          </mc:Fallback>
        </mc:AlternateContent>
      </w:r>
      <w:r w:rsidRPr="00B44B8D">
        <w:rPr>
          <w:noProof/>
          <w:lang w:eastAsia="en-US"/>
        </w:rPr>
        <w:drawing>
          <wp:anchor distT="0" distB="0" distL="114300" distR="114300" simplePos="0" relativeHeight="251658242" behindDoc="0" locked="0" layoutInCell="1" allowOverlap="1" wp14:anchorId="0C58AC84" wp14:editId="40DEF542">
            <wp:simplePos x="0" y="0"/>
            <wp:positionH relativeFrom="page">
              <wp:posOffset>3208655</wp:posOffset>
            </wp:positionH>
            <wp:positionV relativeFrom="paragraph">
              <wp:posOffset>-600075</wp:posOffset>
            </wp:positionV>
            <wp:extent cx="1731010" cy="719455"/>
            <wp:effectExtent l="0" t="0" r="0" b="4445"/>
            <wp:wrapNone/>
            <wp:docPr id="29" name="Picture 2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1010" cy="719455"/>
                    </a:xfrm>
                    <a:prstGeom prst="rect">
                      <a:avLst/>
                    </a:prstGeom>
                    <a:noFill/>
                  </pic:spPr>
                </pic:pic>
              </a:graphicData>
            </a:graphic>
            <wp14:sizeRelH relativeFrom="margin">
              <wp14:pctWidth>0</wp14:pctWidth>
            </wp14:sizeRelH>
            <wp14:sizeRelV relativeFrom="margin">
              <wp14:pctHeight>0</wp14:pctHeight>
            </wp14:sizeRelV>
          </wp:anchor>
        </w:drawing>
      </w:r>
      <w:r w:rsidRPr="00B44B8D">
        <w:rPr>
          <w:noProof/>
          <w:lang w:eastAsia="en-US"/>
        </w:rPr>
        <w:drawing>
          <wp:anchor distT="0" distB="0" distL="114300" distR="114300" simplePos="0" relativeHeight="251658241" behindDoc="0" locked="0" layoutInCell="1" allowOverlap="1" wp14:anchorId="7E2AD83C" wp14:editId="4CB6654A">
            <wp:simplePos x="0" y="0"/>
            <wp:positionH relativeFrom="column">
              <wp:posOffset>-694055</wp:posOffset>
            </wp:positionH>
            <wp:positionV relativeFrom="paragraph">
              <wp:posOffset>-922020</wp:posOffset>
            </wp:positionV>
            <wp:extent cx="7768590" cy="1659890"/>
            <wp:effectExtent l="0" t="0" r="3810" b="0"/>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or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68590" cy="1659890"/>
                    </a:xfrm>
                    <a:prstGeom prst="rect">
                      <a:avLst/>
                    </a:prstGeom>
                  </pic:spPr>
                </pic:pic>
              </a:graphicData>
            </a:graphic>
            <wp14:sizeRelH relativeFrom="margin">
              <wp14:pctWidth>0</wp14:pctWidth>
            </wp14:sizeRelH>
            <wp14:sizeRelV relativeFrom="margin">
              <wp14:pctHeight>0</wp14:pctHeight>
            </wp14:sizeRelV>
          </wp:anchor>
        </w:drawing>
      </w:r>
      <w:r w:rsidRPr="00B44B8D">
        <w:rPr>
          <w:noProof/>
          <w:lang w:eastAsia="en-US"/>
        </w:rPr>
        <mc:AlternateContent>
          <mc:Choice Requires="wps">
            <w:drawing>
              <wp:anchor distT="0" distB="0" distL="114300" distR="114300" simplePos="0" relativeHeight="251658240" behindDoc="0" locked="0" layoutInCell="1" allowOverlap="1" wp14:anchorId="1643C78D" wp14:editId="414B3B33">
                <wp:simplePos x="0" y="0"/>
                <wp:positionH relativeFrom="column">
                  <wp:posOffset>-697116</wp:posOffset>
                </wp:positionH>
                <wp:positionV relativeFrom="paragraph">
                  <wp:posOffset>-941561</wp:posOffset>
                </wp:positionV>
                <wp:extent cx="7762240" cy="2105660"/>
                <wp:effectExtent l="0" t="0" r="10160" b="15240"/>
                <wp:wrapNone/>
                <wp:docPr id="15" name="Rectangle 15"/>
                <wp:cNvGraphicFramePr/>
                <a:graphic xmlns:a="http://schemas.openxmlformats.org/drawingml/2006/main">
                  <a:graphicData uri="http://schemas.microsoft.com/office/word/2010/wordprocessingShape">
                    <wps:wsp>
                      <wps:cNvSpPr/>
                      <wps:spPr>
                        <a:xfrm>
                          <a:off x="0" y="0"/>
                          <a:ext cx="7762240" cy="2105660"/>
                        </a:xfrm>
                        <a:prstGeom prst="rect">
                          <a:avLst/>
                        </a:prstGeom>
                        <a:solidFill>
                          <a:srgbClr val="004B8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rect id="Rectangle 15" style="position:absolute;margin-left:-54.9pt;margin-top:-74.15pt;width:611.2pt;height:1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4b8d" strokecolor="#1f3763 [1604]" strokeweight="1pt" w14:anchorId="46FB02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"/>
            </w:pict>
          </mc:Fallback>
        </mc:AlternateContent>
      </w:r>
    </w:p>
    <w:p w14:paraId="17C4F299" w14:textId="77777777" w:rsidR="00B44B8D" w:rsidRDefault="00B44B8D" w:rsidP="00B44B8D">
      <w:pPr>
        <w:pStyle w:val="SectionTitle"/>
      </w:pPr>
    </w:p>
    <w:p w14:paraId="799B9A7D" w14:textId="77777777" w:rsidR="00B44B8D" w:rsidRDefault="00B44B8D" w:rsidP="00B44B8D">
      <w:pPr>
        <w:pStyle w:val="SectionTitle"/>
      </w:pPr>
    </w:p>
    <w:p w14:paraId="6182B57A" w14:textId="77777777" w:rsidR="00B44B8D" w:rsidRDefault="00B44B8D" w:rsidP="00B44B8D">
      <w:pPr>
        <w:pStyle w:val="SectionTitle"/>
      </w:pPr>
    </w:p>
    <w:p w14:paraId="6E790420" w14:textId="77777777" w:rsidR="00B44B8D" w:rsidRDefault="00B44B8D" w:rsidP="00B44B8D">
      <w:pPr>
        <w:pStyle w:val="SectionTitle"/>
      </w:pPr>
    </w:p>
    <w:p w14:paraId="33A034AA" w14:textId="6EB06915" w:rsidR="00B44B8D" w:rsidRDefault="00B44B8D" w:rsidP="00B44B8D">
      <w:pPr>
        <w:pStyle w:val="ParagraphTextAltP"/>
        <w:rPr>
          <w:bCs/>
          <w:lang w:eastAsia="en-US"/>
        </w:rPr>
      </w:pPr>
      <w:r w:rsidRPr="00336875">
        <w:rPr>
          <w:bCs/>
          <w:lang w:eastAsia="en-US"/>
        </w:rPr>
        <w:t>For each</w:t>
      </w:r>
      <w:r>
        <w:rPr>
          <w:bCs/>
          <w:lang w:eastAsia="en-US"/>
        </w:rPr>
        <w:t xml:space="preserve"> Class 3 Contractor Prequalification, the questions below should be included in the prequalification process. The guidance provided in the </w:t>
      </w:r>
      <w:r w:rsidR="00EE23CD">
        <w:rPr>
          <w:bCs/>
          <w:lang w:eastAsia="en-US"/>
        </w:rPr>
        <w:t>right-hand</w:t>
      </w:r>
      <w:r>
        <w:rPr>
          <w:bCs/>
          <w:lang w:eastAsia="en-US"/>
        </w:rPr>
        <w:t xml:space="preserve"> column is for those who are reviewing the responses to determine whether the evidence or comment provided is sufficient.</w:t>
      </w:r>
    </w:p>
    <w:p w14:paraId="24112D1C" w14:textId="77777777" w:rsidR="00B44B8D" w:rsidRPr="00336875" w:rsidRDefault="00B44B8D" w:rsidP="00B44B8D">
      <w:pPr>
        <w:pStyle w:val="ParagraphTextAltP"/>
        <w:rPr>
          <w:bCs/>
          <w:lang w:eastAsia="en-US"/>
        </w:rPr>
      </w:pPr>
      <w:r>
        <w:rPr>
          <w:bCs/>
          <w:lang w:eastAsia="en-US"/>
        </w:rPr>
        <w:t>Note that Class 3 Contractors will operate mainly under Massey University H&amp;S Management processes, so questions about systems and procedures are limited to those activities that remain the responsibility of the contractor</w:t>
      </w:r>
    </w:p>
    <w:tbl>
      <w:tblPr>
        <w:tblW w:w="10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4355"/>
        <w:gridCol w:w="4242"/>
      </w:tblGrid>
      <w:tr w:rsidR="00B44B8D" w:rsidRPr="00D66300" w14:paraId="776B79F2" w14:textId="77777777" w:rsidTr="00EE23CD">
        <w:trPr>
          <w:trHeight w:val="300"/>
        </w:trPr>
        <w:tc>
          <w:tcPr>
            <w:tcW w:w="1597" w:type="dxa"/>
            <w:shd w:val="clear" w:color="auto" w:fill="002060"/>
            <w:noWrap/>
            <w:hideMark/>
          </w:tcPr>
          <w:p w14:paraId="41FC4C5C" w14:textId="77777777" w:rsidR="00B44B8D" w:rsidRPr="00A70292" w:rsidRDefault="00B44B8D" w:rsidP="00EE23CD">
            <w:pPr>
              <w:pStyle w:val="ParagraphTextAltP"/>
              <w:rPr>
                <w:b/>
                <w:bCs/>
                <w:sz w:val="24"/>
                <w:szCs w:val="40"/>
                <w:lang w:eastAsia="en-US"/>
              </w:rPr>
            </w:pPr>
            <w:r w:rsidRPr="00A70292">
              <w:rPr>
                <w:b/>
                <w:bCs/>
                <w:sz w:val="24"/>
                <w:szCs w:val="40"/>
                <w:lang w:eastAsia="en-US"/>
              </w:rPr>
              <w:t>Section</w:t>
            </w:r>
          </w:p>
        </w:tc>
        <w:tc>
          <w:tcPr>
            <w:tcW w:w="4355" w:type="dxa"/>
            <w:shd w:val="clear" w:color="auto" w:fill="002060"/>
            <w:hideMark/>
          </w:tcPr>
          <w:p w14:paraId="070A4050" w14:textId="77777777" w:rsidR="00B44B8D" w:rsidRPr="00A70292" w:rsidRDefault="00B44B8D" w:rsidP="00EE23CD">
            <w:pPr>
              <w:pStyle w:val="ParagraphTextAltP"/>
              <w:rPr>
                <w:b/>
                <w:bCs/>
                <w:sz w:val="24"/>
                <w:szCs w:val="40"/>
                <w:lang w:eastAsia="en-US"/>
              </w:rPr>
            </w:pPr>
            <w:r w:rsidRPr="00A70292">
              <w:rPr>
                <w:b/>
                <w:bCs/>
                <w:sz w:val="24"/>
                <w:szCs w:val="40"/>
                <w:lang w:eastAsia="en-US"/>
              </w:rPr>
              <w:t>Question</w:t>
            </w:r>
            <w:r>
              <w:rPr>
                <w:b/>
                <w:bCs/>
                <w:sz w:val="24"/>
                <w:szCs w:val="40"/>
                <w:lang w:eastAsia="en-US"/>
              </w:rPr>
              <w:t>s for Contractor</w:t>
            </w:r>
          </w:p>
        </w:tc>
        <w:tc>
          <w:tcPr>
            <w:tcW w:w="4242" w:type="dxa"/>
            <w:shd w:val="clear" w:color="auto" w:fill="002060"/>
          </w:tcPr>
          <w:p w14:paraId="2F51FD34" w14:textId="77777777" w:rsidR="00B44B8D" w:rsidRPr="00A70292" w:rsidRDefault="00B44B8D" w:rsidP="00EE23CD">
            <w:pPr>
              <w:pStyle w:val="ParagraphTextAltP"/>
              <w:rPr>
                <w:b/>
                <w:bCs/>
                <w:sz w:val="24"/>
                <w:szCs w:val="40"/>
                <w:lang w:eastAsia="en-US"/>
              </w:rPr>
            </w:pPr>
            <w:r>
              <w:rPr>
                <w:b/>
                <w:bCs/>
                <w:sz w:val="24"/>
                <w:szCs w:val="40"/>
                <w:lang w:eastAsia="en-US"/>
              </w:rPr>
              <w:t>Guidance to Reviewer</w:t>
            </w:r>
          </w:p>
        </w:tc>
      </w:tr>
      <w:tr w:rsidR="00C71F73" w:rsidRPr="00D66300" w14:paraId="56428C3A" w14:textId="77777777" w:rsidTr="00EE23CD">
        <w:trPr>
          <w:trHeight w:val="300"/>
        </w:trPr>
        <w:tc>
          <w:tcPr>
            <w:tcW w:w="1597" w:type="dxa"/>
            <w:vMerge w:val="restart"/>
            <w:noWrap/>
            <w:hideMark/>
          </w:tcPr>
          <w:p w14:paraId="713232BF" w14:textId="77777777" w:rsidR="00C71F73" w:rsidRPr="00A70292" w:rsidRDefault="00C71F73" w:rsidP="00B44B8D">
            <w:pPr>
              <w:pStyle w:val="ParagraphTextAltP"/>
              <w:rPr>
                <w:b/>
                <w:bCs/>
                <w:sz w:val="18"/>
                <w:lang w:eastAsia="en-US"/>
              </w:rPr>
            </w:pPr>
            <w:r w:rsidRPr="00A70292">
              <w:rPr>
                <w:b/>
                <w:bCs/>
                <w:sz w:val="18"/>
                <w:lang w:eastAsia="en-US"/>
              </w:rPr>
              <w:t>Commitment</w:t>
            </w:r>
            <w:r>
              <w:rPr>
                <w:b/>
                <w:bCs/>
                <w:sz w:val="18"/>
                <w:lang w:eastAsia="en-US"/>
              </w:rPr>
              <w:t xml:space="preserve"> &amp; Participation</w:t>
            </w:r>
          </w:p>
        </w:tc>
        <w:tc>
          <w:tcPr>
            <w:tcW w:w="4355" w:type="dxa"/>
            <w:hideMark/>
          </w:tcPr>
          <w:p w14:paraId="2DD1B0B7" w14:textId="77777777" w:rsidR="00C71F73" w:rsidRDefault="00C71F73" w:rsidP="00B44B8D">
            <w:pPr>
              <w:pStyle w:val="ParagraphTextAltP"/>
              <w:rPr>
                <w:sz w:val="18"/>
                <w:lang w:eastAsia="en-US"/>
              </w:rPr>
            </w:pPr>
            <w:r w:rsidRPr="00D66300">
              <w:rPr>
                <w:sz w:val="18"/>
                <w:lang w:eastAsia="en-US"/>
              </w:rPr>
              <w:t>How are  your staff involved in H&amp;S?</w:t>
            </w:r>
          </w:p>
          <w:p w14:paraId="60752289" w14:textId="77777777" w:rsidR="00C71F73" w:rsidRDefault="00C71F73" w:rsidP="00B44B8D">
            <w:pPr>
              <w:pStyle w:val="ParagraphTextAltP"/>
              <w:rPr>
                <w:sz w:val="18"/>
                <w:lang w:eastAsia="en-US"/>
              </w:rPr>
            </w:pPr>
          </w:p>
          <w:p w14:paraId="08BADB9B" w14:textId="77777777" w:rsidR="00C71F73" w:rsidRDefault="00C71F73" w:rsidP="00B44B8D">
            <w:pPr>
              <w:pStyle w:val="ParagraphTextAltP"/>
              <w:rPr>
                <w:sz w:val="18"/>
                <w:lang w:eastAsia="en-US"/>
              </w:rPr>
            </w:pPr>
          </w:p>
          <w:p w14:paraId="03878A20" w14:textId="77777777" w:rsidR="00C71F73" w:rsidRPr="00D66300" w:rsidRDefault="00C71F73" w:rsidP="00B44B8D">
            <w:pPr>
              <w:pStyle w:val="ParagraphTextAltP"/>
              <w:rPr>
                <w:sz w:val="18"/>
                <w:lang w:eastAsia="en-US"/>
              </w:rPr>
            </w:pPr>
          </w:p>
        </w:tc>
        <w:tc>
          <w:tcPr>
            <w:tcW w:w="4242" w:type="dxa"/>
          </w:tcPr>
          <w:p w14:paraId="01CAA5AD" w14:textId="77777777" w:rsidR="00C71F73" w:rsidRPr="00D66300" w:rsidRDefault="00C71F73" w:rsidP="00B44B8D">
            <w:pPr>
              <w:pStyle w:val="ParagraphTextAltP"/>
              <w:rPr>
                <w:sz w:val="18"/>
                <w:lang w:eastAsia="en-US"/>
              </w:rPr>
            </w:pPr>
            <w:r w:rsidRPr="00336875">
              <w:rPr>
                <w:sz w:val="18"/>
                <w:lang w:eastAsia="en-US"/>
              </w:rPr>
              <w:t>The contractor should make note of several ways in which their staff can be involved in H&amp;S. This might include H&amp;S committees, involvement at meetings, or any other participation programmes that the contractor runs.</w:t>
            </w:r>
          </w:p>
        </w:tc>
      </w:tr>
      <w:tr w:rsidR="00C71F73" w:rsidRPr="00D66300" w14:paraId="7D662BC0" w14:textId="77777777" w:rsidTr="00EE23CD">
        <w:trPr>
          <w:trHeight w:val="300"/>
        </w:trPr>
        <w:tc>
          <w:tcPr>
            <w:tcW w:w="1597" w:type="dxa"/>
            <w:vMerge/>
            <w:noWrap/>
          </w:tcPr>
          <w:p w14:paraId="252786D9" w14:textId="77777777" w:rsidR="00C71F73" w:rsidRPr="00A70292" w:rsidRDefault="00C71F73" w:rsidP="00B44B8D">
            <w:pPr>
              <w:pStyle w:val="ParagraphTextAltP"/>
              <w:rPr>
                <w:b/>
                <w:bCs/>
                <w:sz w:val="18"/>
                <w:lang w:eastAsia="en-US"/>
              </w:rPr>
            </w:pPr>
          </w:p>
        </w:tc>
        <w:tc>
          <w:tcPr>
            <w:tcW w:w="4355" w:type="dxa"/>
          </w:tcPr>
          <w:p w14:paraId="6C839F76" w14:textId="4F0AC020" w:rsidR="00C71F73" w:rsidRDefault="00C71F73" w:rsidP="00C71F73">
            <w:pPr>
              <w:pStyle w:val="ParagraphTextAltP"/>
              <w:rPr>
                <w:sz w:val="18"/>
                <w:lang w:eastAsia="en-US"/>
              </w:rPr>
            </w:pPr>
            <w:r w:rsidRPr="00D66300">
              <w:rPr>
                <w:sz w:val="18"/>
                <w:lang w:eastAsia="en-US"/>
              </w:rPr>
              <w:t>Is H&amp;S an agenda item at management or business meetings?</w:t>
            </w:r>
          </w:p>
          <w:p w14:paraId="786CFDC2" w14:textId="3B701FD3" w:rsidR="00C71F73" w:rsidRPr="00D66300" w:rsidRDefault="00A95B0A"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84FEDE5" w14:textId="7F4F634E" w:rsidR="00C71F73" w:rsidRPr="00336875" w:rsidRDefault="00C71F73" w:rsidP="00B44B8D">
            <w:pPr>
              <w:pStyle w:val="ParagraphTextAltP"/>
              <w:rPr>
                <w:sz w:val="18"/>
                <w:lang w:eastAsia="en-US"/>
              </w:rPr>
            </w:pPr>
            <w:r w:rsidRPr="00336875">
              <w:rPr>
                <w:sz w:val="18"/>
                <w:lang w:eastAsia="en-US"/>
              </w:rPr>
              <w:t xml:space="preserve">Evidence </w:t>
            </w:r>
            <w:r>
              <w:rPr>
                <w:sz w:val="18"/>
                <w:lang w:eastAsia="en-US"/>
              </w:rPr>
              <w:t>that</w:t>
            </w:r>
            <w:r w:rsidRPr="00336875">
              <w:rPr>
                <w:sz w:val="18"/>
                <w:lang w:eastAsia="en-US"/>
              </w:rPr>
              <w:t xml:space="preserve"> H&amp;S </w:t>
            </w:r>
            <w:r>
              <w:rPr>
                <w:sz w:val="18"/>
                <w:lang w:eastAsia="en-US"/>
              </w:rPr>
              <w:t xml:space="preserve">is </w:t>
            </w:r>
            <w:r w:rsidRPr="00336875">
              <w:rPr>
                <w:sz w:val="18"/>
                <w:lang w:eastAsia="en-US"/>
              </w:rPr>
              <w:t>on senior management meeting agenda, or minutes from these meetings that shows that H&amp;S has been discussed.</w:t>
            </w:r>
          </w:p>
        </w:tc>
      </w:tr>
      <w:tr w:rsidR="00B44B8D" w:rsidRPr="00D66300" w14:paraId="2E7CBB54" w14:textId="77777777" w:rsidTr="00EE23CD">
        <w:trPr>
          <w:trHeight w:val="600"/>
        </w:trPr>
        <w:tc>
          <w:tcPr>
            <w:tcW w:w="1597" w:type="dxa"/>
            <w:vMerge w:val="restart"/>
            <w:noWrap/>
            <w:hideMark/>
          </w:tcPr>
          <w:p w14:paraId="520A779F" w14:textId="77777777" w:rsidR="00B44B8D" w:rsidRPr="00A70292" w:rsidRDefault="00B44B8D" w:rsidP="00B44B8D">
            <w:pPr>
              <w:pStyle w:val="ParagraphTextAltP"/>
              <w:rPr>
                <w:b/>
                <w:bCs/>
                <w:sz w:val="18"/>
                <w:lang w:eastAsia="en-US"/>
              </w:rPr>
            </w:pPr>
            <w:r>
              <w:rPr>
                <w:b/>
                <w:bCs/>
                <w:sz w:val="18"/>
                <w:lang w:eastAsia="en-US"/>
              </w:rPr>
              <w:t>Subc</w:t>
            </w:r>
            <w:r w:rsidRPr="00A70292">
              <w:rPr>
                <w:b/>
                <w:bCs/>
                <w:sz w:val="18"/>
                <w:lang w:eastAsia="en-US"/>
              </w:rPr>
              <w:t>ontractor Management</w:t>
            </w:r>
          </w:p>
        </w:tc>
        <w:tc>
          <w:tcPr>
            <w:tcW w:w="4355" w:type="dxa"/>
            <w:hideMark/>
          </w:tcPr>
          <w:p w14:paraId="769BE47A" w14:textId="77777777" w:rsidR="00B44B8D" w:rsidRDefault="00B44B8D" w:rsidP="00B44B8D">
            <w:pPr>
              <w:pStyle w:val="ParagraphTextAltP"/>
              <w:rPr>
                <w:sz w:val="18"/>
                <w:lang w:eastAsia="en-US"/>
              </w:rPr>
            </w:pPr>
            <w:r w:rsidRPr="00D66300">
              <w:rPr>
                <w:sz w:val="18"/>
                <w:lang w:eastAsia="en-US"/>
              </w:rPr>
              <w:t xml:space="preserve">Do you have a </w:t>
            </w:r>
            <w:r>
              <w:rPr>
                <w:sz w:val="18"/>
                <w:lang w:eastAsia="en-US"/>
              </w:rPr>
              <w:t>process</w:t>
            </w:r>
            <w:r w:rsidRPr="00D66300">
              <w:rPr>
                <w:sz w:val="18"/>
                <w:lang w:eastAsia="en-US"/>
              </w:rPr>
              <w:t xml:space="preserve"> for the prequalification </w:t>
            </w:r>
            <w:r>
              <w:rPr>
                <w:sz w:val="18"/>
                <w:lang w:eastAsia="en-US"/>
              </w:rPr>
              <w:t xml:space="preserve">and selection </w:t>
            </w:r>
            <w:r w:rsidRPr="00D66300">
              <w:rPr>
                <w:sz w:val="18"/>
                <w:lang w:eastAsia="en-US"/>
              </w:rPr>
              <w:t>of subcontractors?</w:t>
            </w:r>
          </w:p>
          <w:p w14:paraId="559914BB"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6CBD1FE0" w14:textId="77777777" w:rsidR="00B44B8D" w:rsidRPr="00D66300" w:rsidRDefault="00B44B8D" w:rsidP="00B44B8D">
            <w:pPr>
              <w:pStyle w:val="ParagraphTextAltP"/>
              <w:rPr>
                <w:sz w:val="18"/>
                <w:lang w:eastAsia="en-US"/>
              </w:rPr>
            </w:pPr>
            <w:r w:rsidRPr="00336875">
              <w:rPr>
                <w:sz w:val="18"/>
                <w:lang w:eastAsia="en-US"/>
              </w:rPr>
              <w:t xml:space="preserve">Contractor should provide evidence of a </w:t>
            </w:r>
            <w:r>
              <w:rPr>
                <w:sz w:val="18"/>
                <w:lang w:eastAsia="en-US"/>
              </w:rPr>
              <w:t>process</w:t>
            </w:r>
            <w:r w:rsidRPr="00336875">
              <w:rPr>
                <w:sz w:val="18"/>
                <w:lang w:eastAsia="en-US"/>
              </w:rPr>
              <w:t>. This may be a document that shows how they prequalify subcontractors, or evidence of this in practice.</w:t>
            </w:r>
          </w:p>
        </w:tc>
      </w:tr>
      <w:tr w:rsidR="00B44B8D" w:rsidRPr="00D66300" w14:paraId="65B785A8" w14:textId="77777777" w:rsidTr="00EE23CD">
        <w:trPr>
          <w:trHeight w:val="300"/>
        </w:trPr>
        <w:tc>
          <w:tcPr>
            <w:tcW w:w="1597" w:type="dxa"/>
            <w:vMerge/>
            <w:hideMark/>
          </w:tcPr>
          <w:p w14:paraId="022B4F2D" w14:textId="77777777" w:rsidR="00B44B8D" w:rsidRPr="00A70292" w:rsidRDefault="00B44B8D" w:rsidP="00B44B8D">
            <w:pPr>
              <w:pStyle w:val="ParagraphTextAltP"/>
              <w:rPr>
                <w:b/>
                <w:bCs/>
                <w:sz w:val="18"/>
                <w:lang w:eastAsia="en-US"/>
              </w:rPr>
            </w:pPr>
          </w:p>
        </w:tc>
        <w:tc>
          <w:tcPr>
            <w:tcW w:w="4355" w:type="dxa"/>
            <w:hideMark/>
          </w:tcPr>
          <w:p w14:paraId="528913AA" w14:textId="77777777" w:rsidR="00B44B8D" w:rsidRDefault="00B44B8D" w:rsidP="00B44B8D">
            <w:pPr>
              <w:pStyle w:val="ParagraphTextAltP"/>
              <w:rPr>
                <w:sz w:val="18"/>
                <w:lang w:eastAsia="en-US"/>
              </w:rPr>
            </w:pPr>
            <w:r w:rsidRPr="00D66300">
              <w:rPr>
                <w:sz w:val="18"/>
                <w:lang w:eastAsia="en-US"/>
              </w:rPr>
              <w:t xml:space="preserve">Do you have a </w:t>
            </w:r>
            <w:r>
              <w:rPr>
                <w:sz w:val="18"/>
                <w:lang w:eastAsia="en-US"/>
              </w:rPr>
              <w:t>process for inducting any s</w:t>
            </w:r>
            <w:r w:rsidRPr="00D66300">
              <w:rPr>
                <w:sz w:val="18"/>
                <w:lang w:eastAsia="en-US"/>
              </w:rPr>
              <w:t xml:space="preserve">ubcontractor </w:t>
            </w:r>
            <w:r>
              <w:rPr>
                <w:sz w:val="18"/>
                <w:lang w:eastAsia="en-US"/>
              </w:rPr>
              <w:t>that you engage?</w:t>
            </w:r>
          </w:p>
          <w:p w14:paraId="6FC441F1"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7229B95" w14:textId="77777777" w:rsidR="00B44B8D" w:rsidRPr="00D66300" w:rsidRDefault="00B44B8D" w:rsidP="00B44B8D">
            <w:pPr>
              <w:pStyle w:val="ParagraphTextAltP"/>
              <w:rPr>
                <w:sz w:val="18"/>
                <w:lang w:eastAsia="en-US"/>
              </w:rPr>
            </w:pPr>
            <w:r w:rsidRPr="00336875">
              <w:rPr>
                <w:sz w:val="18"/>
                <w:lang w:eastAsia="en-US"/>
              </w:rPr>
              <w:t>The contractor should show evidence of inductions that cover H&amp;S for all contractors and subcontractors.</w:t>
            </w:r>
          </w:p>
        </w:tc>
      </w:tr>
      <w:tr w:rsidR="00B44B8D" w:rsidRPr="00D66300" w14:paraId="08A850E8" w14:textId="77777777" w:rsidTr="00EE23CD">
        <w:trPr>
          <w:trHeight w:val="600"/>
        </w:trPr>
        <w:tc>
          <w:tcPr>
            <w:tcW w:w="1597" w:type="dxa"/>
            <w:noWrap/>
            <w:hideMark/>
          </w:tcPr>
          <w:p w14:paraId="4C8F78C3" w14:textId="77777777" w:rsidR="00B44B8D" w:rsidRPr="00A70292" w:rsidRDefault="00B44B8D" w:rsidP="00B44B8D">
            <w:pPr>
              <w:pStyle w:val="ParagraphTextAltP"/>
              <w:rPr>
                <w:b/>
                <w:bCs/>
                <w:sz w:val="18"/>
                <w:lang w:eastAsia="en-US"/>
              </w:rPr>
            </w:pPr>
            <w:r>
              <w:rPr>
                <w:b/>
                <w:bCs/>
                <w:sz w:val="18"/>
                <w:lang w:eastAsia="en-US"/>
              </w:rPr>
              <w:t>H&amp;S Advice</w:t>
            </w:r>
          </w:p>
        </w:tc>
        <w:tc>
          <w:tcPr>
            <w:tcW w:w="4355" w:type="dxa"/>
            <w:hideMark/>
          </w:tcPr>
          <w:p w14:paraId="3718BEE9" w14:textId="77777777" w:rsidR="00B44B8D" w:rsidRDefault="00B44B8D" w:rsidP="00B44B8D">
            <w:pPr>
              <w:pStyle w:val="ParagraphTextAltP"/>
              <w:rPr>
                <w:sz w:val="18"/>
                <w:lang w:eastAsia="en-US"/>
              </w:rPr>
            </w:pPr>
            <w:r w:rsidRPr="00D66300">
              <w:rPr>
                <w:sz w:val="18"/>
                <w:lang w:eastAsia="en-US"/>
              </w:rPr>
              <w:t>Who provides your company with H&amp;S support and advice? (internal or external)</w:t>
            </w:r>
          </w:p>
          <w:p w14:paraId="4B60C3F7" w14:textId="77777777" w:rsidR="00B44B8D" w:rsidRDefault="00B44B8D" w:rsidP="00B44B8D">
            <w:pPr>
              <w:pStyle w:val="ParagraphTextAltP"/>
              <w:rPr>
                <w:sz w:val="18"/>
                <w:lang w:eastAsia="en-US"/>
              </w:rPr>
            </w:pPr>
          </w:p>
          <w:p w14:paraId="5A4AB3F8" w14:textId="77777777" w:rsidR="00B44B8D" w:rsidRDefault="00B44B8D" w:rsidP="00B44B8D">
            <w:pPr>
              <w:pStyle w:val="ParagraphTextAltP"/>
              <w:rPr>
                <w:sz w:val="18"/>
                <w:lang w:eastAsia="en-US"/>
              </w:rPr>
            </w:pPr>
          </w:p>
          <w:p w14:paraId="7EE717BE" w14:textId="77777777" w:rsidR="00B44B8D" w:rsidRPr="00D66300" w:rsidRDefault="00B44B8D" w:rsidP="00B44B8D">
            <w:pPr>
              <w:pStyle w:val="ParagraphTextAltP"/>
              <w:rPr>
                <w:sz w:val="18"/>
                <w:lang w:eastAsia="en-US"/>
              </w:rPr>
            </w:pPr>
          </w:p>
        </w:tc>
        <w:tc>
          <w:tcPr>
            <w:tcW w:w="4242" w:type="dxa"/>
          </w:tcPr>
          <w:p w14:paraId="0286CE63" w14:textId="77777777" w:rsidR="00B44B8D" w:rsidRPr="00D66300" w:rsidRDefault="00B44B8D" w:rsidP="00B44B8D">
            <w:pPr>
              <w:pStyle w:val="ParagraphTextAltP"/>
              <w:rPr>
                <w:sz w:val="18"/>
                <w:lang w:eastAsia="en-US"/>
              </w:rPr>
            </w:pPr>
            <w:r w:rsidRPr="00181BED">
              <w:rPr>
                <w:sz w:val="18"/>
                <w:lang w:eastAsia="en-US"/>
              </w:rPr>
              <w:t xml:space="preserve">The contractor should identify who provides them with H&amp;S advice. This may be a H&amp;S advisor or </w:t>
            </w:r>
            <w:r>
              <w:rPr>
                <w:sz w:val="18"/>
                <w:lang w:eastAsia="en-US"/>
              </w:rPr>
              <w:t>m</w:t>
            </w:r>
            <w:r w:rsidRPr="00181BED">
              <w:rPr>
                <w:sz w:val="18"/>
                <w:lang w:eastAsia="en-US"/>
              </w:rPr>
              <w:t>anager, or an external consultant. This person should be appropriately qualified and competent in H&amp;S management practices, and preferably have H&amp;S as a primary role.</w:t>
            </w:r>
          </w:p>
        </w:tc>
      </w:tr>
      <w:tr w:rsidR="00B44B8D" w:rsidRPr="00D66300" w14:paraId="3462D549" w14:textId="77777777" w:rsidTr="00EE23CD">
        <w:trPr>
          <w:trHeight w:val="300"/>
        </w:trPr>
        <w:tc>
          <w:tcPr>
            <w:tcW w:w="1597" w:type="dxa"/>
            <w:vMerge w:val="restart"/>
            <w:noWrap/>
            <w:hideMark/>
          </w:tcPr>
          <w:p w14:paraId="3C349CD1" w14:textId="77777777" w:rsidR="00B44B8D" w:rsidRPr="00A70292" w:rsidRDefault="00B44B8D" w:rsidP="00B44B8D">
            <w:pPr>
              <w:pStyle w:val="ParagraphTextAltP"/>
              <w:rPr>
                <w:b/>
                <w:bCs/>
                <w:sz w:val="18"/>
                <w:lang w:eastAsia="en-US"/>
              </w:rPr>
            </w:pPr>
            <w:r w:rsidRPr="00A70292">
              <w:rPr>
                <w:b/>
                <w:bCs/>
                <w:sz w:val="18"/>
                <w:lang w:eastAsia="en-US"/>
              </w:rPr>
              <w:t>Safe Work</w:t>
            </w:r>
          </w:p>
        </w:tc>
        <w:tc>
          <w:tcPr>
            <w:tcW w:w="4355" w:type="dxa"/>
            <w:hideMark/>
          </w:tcPr>
          <w:p w14:paraId="4970C1CD" w14:textId="77777777" w:rsidR="00B44B8D" w:rsidRDefault="00B44B8D" w:rsidP="00B44B8D">
            <w:pPr>
              <w:pStyle w:val="ParagraphTextAltP"/>
              <w:rPr>
                <w:sz w:val="18"/>
                <w:lang w:eastAsia="en-US"/>
              </w:rPr>
            </w:pPr>
            <w:r w:rsidRPr="00D66300">
              <w:rPr>
                <w:sz w:val="18"/>
                <w:lang w:eastAsia="en-US"/>
              </w:rPr>
              <w:t xml:space="preserve">Do you have a </w:t>
            </w:r>
            <w:r>
              <w:rPr>
                <w:sz w:val="18"/>
                <w:lang w:eastAsia="en-US"/>
              </w:rPr>
              <w:t>process</w:t>
            </w:r>
            <w:r w:rsidRPr="00D66300">
              <w:rPr>
                <w:sz w:val="18"/>
                <w:lang w:eastAsia="en-US"/>
              </w:rPr>
              <w:t xml:space="preserve"> for carrying out health monitoring of </w:t>
            </w:r>
            <w:r>
              <w:rPr>
                <w:sz w:val="18"/>
                <w:lang w:eastAsia="en-US"/>
              </w:rPr>
              <w:t>workers</w:t>
            </w:r>
            <w:r w:rsidRPr="00D66300">
              <w:rPr>
                <w:sz w:val="18"/>
                <w:lang w:eastAsia="en-US"/>
              </w:rPr>
              <w:t xml:space="preserve"> exposed to workplace </w:t>
            </w:r>
            <w:r>
              <w:rPr>
                <w:sz w:val="18"/>
                <w:lang w:eastAsia="en-US"/>
              </w:rPr>
              <w:t xml:space="preserve">health </w:t>
            </w:r>
            <w:r w:rsidRPr="00D66300">
              <w:rPr>
                <w:sz w:val="18"/>
                <w:lang w:eastAsia="en-US"/>
              </w:rPr>
              <w:t>hazards?</w:t>
            </w:r>
          </w:p>
          <w:p w14:paraId="05C7B5C2"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5994969C" w14:textId="77777777" w:rsidR="00B44B8D" w:rsidRPr="00D66300" w:rsidRDefault="00B44B8D" w:rsidP="00B44B8D">
            <w:pPr>
              <w:pStyle w:val="ParagraphTextAltP"/>
              <w:rPr>
                <w:sz w:val="18"/>
                <w:lang w:eastAsia="en-US"/>
              </w:rPr>
            </w:pPr>
            <w:r w:rsidRPr="00181BED">
              <w:rPr>
                <w:sz w:val="18"/>
                <w:lang w:eastAsia="en-US"/>
              </w:rPr>
              <w:t xml:space="preserve">Where </w:t>
            </w:r>
            <w:r>
              <w:rPr>
                <w:sz w:val="18"/>
                <w:lang w:eastAsia="en-US"/>
              </w:rPr>
              <w:t>workers</w:t>
            </w:r>
            <w:r w:rsidRPr="00181BED">
              <w:rPr>
                <w:sz w:val="18"/>
                <w:lang w:eastAsia="en-US"/>
              </w:rPr>
              <w:t xml:space="preserve"> are exposed to health hazards (such as noise, chemicals or asbestos), the contractor should show evidence </w:t>
            </w:r>
            <w:r>
              <w:rPr>
                <w:sz w:val="18"/>
                <w:lang w:eastAsia="en-US"/>
              </w:rPr>
              <w:t>that</w:t>
            </w:r>
            <w:r w:rsidRPr="00181BED">
              <w:rPr>
                <w:sz w:val="18"/>
                <w:lang w:eastAsia="en-US"/>
              </w:rPr>
              <w:t xml:space="preserve"> exposed workers have their health monitored. A procedure will suffice as evidence, as would evidence of this monitoring in action.</w:t>
            </w:r>
          </w:p>
        </w:tc>
      </w:tr>
      <w:tr w:rsidR="00B44B8D" w:rsidRPr="00D66300" w14:paraId="21AF565B" w14:textId="77777777" w:rsidTr="00EE23CD">
        <w:trPr>
          <w:trHeight w:val="600"/>
        </w:trPr>
        <w:tc>
          <w:tcPr>
            <w:tcW w:w="1597" w:type="dxa"/>
            <w:vMerge/>
            <w:hideMark/>
          </w:tcPr>
          <w:p w14:paraId="4E9D199A" w14:textId="77777777" w:rsidR="00B44B8D" w:rsidRPr="00A70292" w:rsidRDefault="00B44B8D" w:rsidP="00B44B8D">
            <w:pPr>
              <w:pStyle w:val="ParagraphTextAltP"/>
              <w:rPr>
                <w:b/>
                <w:bCs/>
                <w:sz w:val="18"/>
                <w:lang w:eastAsia="en-US"/>
              </w:rPr>
            </w:pPr>
          </w:p>
        </w:tc>
        <w:tc>
          <w:tcPr>
            <w:tcW w:w="4355" w:type="dxa"/>
            <w:hideMark/>
          </w:tcPr>
          <w:p w14:paraId="7BEBF8BE" w14:textId="77777777" w:rsidR="00B44B8D" w:rsidRDefault="00B44B8D" w:rsidP="00B44B8D">
            <w:pPr>
              <w:pStyle w:val="ParagraphTextAltP"/>
              <w:rPr>
                <w:sz w:val="18"/>
                <w:lang w:eastAsia="en-US"/>
              </w:rPr>
            </w:pPr>
            <w:r w:rsidRPr="00D66300">
              <w:rPr>
                <w:sz w:val="18"/>
                <w:lang w:eastAsia="en-US"/>
              </w:rPr>
              <w:t xml:space="preserve">Do you have a </w:t>
            </w:r>
            <w:r>
              <w:rPr>
                <w:sz w:val="18"/>
                <w:lang w:eastAsia="en-US"/>
              </w:rPr>
              <w:t>process</w:t>
            </w:r>
            <w:r w:rsidRPr="00D66300">
              <w:rPr>
                <w:sz w:val="18"/>
                <w:lang w:eastAsia="en-US"/>
              </w:rPr>
              <w:t xml:space="preserve"> for conducting regular H&amp;S inspections of the work area?</w:t>
            </w:r>
          </w:p>
          <w:p w14:paraId="26B27C06"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84CB458" w14:textId="77777777" w:rsidR="00B44B8D" w:rsidRPr="00D66300" w:rsidRDefault="00B44B8D" w:rsidP="00B44B8D">
            <w:pPr>
              <w:pStyle w:val="ParagraphTextAltP"/>
              <w:rPr>
                <w:sz w:val="18"/>
                <w:lang w:eastAsia="en-US"/>
              </w:rPr>
            </w:pPr>
            <w:r w:rsidRPr="00181BED">
              <w:rPr>
                <w:sz w:val="18"/>
                <w:lang w:eastAsia="en-US"/>
              </w:rPr>
              <w:t>Contractor should provide evidence that they regularly inspect work areas for H&amp;S issues. Evidence would be the procedure, or examples of completed inspection checklists or similar.</w:t>
            </w:r>
          </w:p>
        </w:tc>
      </w:tr>
      <w:tr w:rsidR="00B44B8D" w:rsidRPr="00D66300" w14:paraId="0BD8F3A9" w14:textId="77777777" w:rsidTr="00EE23CD">
        <w:trPr>
          <w:trHeight w:val="300"/>
        </w:trPr>
        <w:tc>
          <w:tcPr>
            <w:tcW w:w="1597" w:type="dxa"/>
            <w:vMerge/>
            <w:hideMark/>
          </w:tcPr>
          <w:p w14:paraId="5E90B859" w14:textId="77777777" w:rsidR="00B44B8D" w:rsidRPr="00A70292" w:rsidRDefault="00B44B8D" w:rsidP="00B44B8D">
            <w:pPr>
              <w:pStyle w:val="ParagraphTextAltP"/>
              <w:rPr>
                <w:b/>
                <w:bCs/>
                <w:sz w:val="18"/>
                <w:lang w:eastAsia="en-US"/>
              </w:rPr>
            </w:pPr>
          </w:p>
        </w:tc>
        <w:tc>
          <w:tcPr>
            <w:tcW w:w="4355" w:type="dxa"/>
            <w:hideMark/>
          </w:tcPr>
          <w:p w14:paraId="70FD1F9F" w14:textId="77777777" w:rsidR="00B44B8D" w:rsidRDefault="00B44B8D" w:rsidP="00B44B8D">
            <w:pPr>
              <w:pStyle w:val="ParagraphTextAltP"/>
              <w:rPr>
                <w:sz w:val="18"/>
                <w:lang w:eastAsia="en-US"/>
              </w:rPr>
            </w:pPr>
            <w:r>
              <w:rPr>
                <w:sz w:val="18"/>
                <w:lang w:eastAsia="en-US"/>
              </w:rPr>
              <w:t>How do you manage</w:t>
            </w:r>
            <w:r w:rsidRPr="00D66300">
              <w:rPr>
                <w:sz w:val="18"/>
                <w:lang w:eastAsia="en-US"/>
              </w:rPr>
              <w:t xml:space="preserve"> hazardous substances?</w:t>
            </w:r>
          </w:p>
          <w:p w14:paraId="39B3092E" w14:textId="77777777" w:rsidR="00B44B8D" w:rsidRDefault="00B44B8D" w:rsidP="00B44B8D">
            <w:pPr>
              <w:pStyle w:val="ParagraphTextAltP"/>
              <w:rPr>
                <w:sz w:val="18"/>
                <w:lang w:eastAsia="en-US"/>
              </w:rPr>
            </w:pPr>
          </w:p>
          <w:p w14:paraId="2473EB46" w14:textId="77777777" w:rsidR="00B44B8D" w:rsidRDefault="00B44B8D" w:rsidP="00B44B8D">
            <w:pPr>
              <w:pStyle w:val="ParagraphTextAltP"/>
              <w:rPr>
                <w:sz w:val="18"/>
                <w:lang w:eastAsia="en-US"/>
              </w:rPr>
            </w:pPr>
          </w:p>
          <w:p w14:paraId="0E15B3CD" w14:textId="77777777" w:rsidR="00B44B8D" w:rsidRPr="00D66300" w:rsidRDefault="00B44B8D" w:rsidP="00B44B8D">
            <w:pPr>
              <w:pStyle w:val="ParagraphTextAltP"/>
              <w:rPr>
                <w:sz w:val="18"/>
                <w:lang w:eastAsia="en-US"/>
              </w:rPr>
            </w:pPr>
          </w:p>
        </w:tc>
        <w:tc>
          <w:tcPr>
            <w:tcW w:w="4242" w:type="dxa"/>
          </w:tcPr>
          <w:p w14:paraId="719F6B01" w14:textId="77777777" w:rsidR="00B44B8D" w:rsidRPr="00D66300" w:rsidRDefault="00B44B8D" w:rsidP="00B44B8D">
            <w:pPr>
              <w:pStyle w:val="ParagraphTextAltP"/>
              <w:rPr>
                <w:sz w:val="18"/>
                <w:lang w:eastAsia="en-US"/>
              </w:rPr>
            </w:pPr>
            <w:r w:rsidRPr="00181BED">
              <w:rPr>
                <w:sz w:val="18"/>
                <w:lang w:eastAsia="en-US"/>
              </w:rPr>
              <w:t>Contractor needs to articulate how hazardous substances and chemicals are managed onsite. This may be in the form of having a procedure for their management, or through registers, MSDS, PPE, Spill and Emergency Response plans etc.</w:t>
            </w:r>
          </w:p>
        </w:tc>
      </w:tr>
      <w:tr w:rsidR="00B44B8D" w:rsidRPr="00D66300" w14:paraId="3772219B" w14:textId="77777777" w:rsidTr="00EE23CD">
        <w:trPr>
          <w:trHeight w:val="600"/>
        </w:trPr>
        <w:tc>
          <w:tcPr>
            <w:tcW w:w="1597" w:type="dxa"/>
            <w:vMerge/>
            <w:hideMark/>
          </w:tcPr>
          <w:p w14:paraId="1D085C42" w14:textId="77777777" w:rsidR="00B44B8D" w:rsidRPr="00A70292" w:rsidRDefault="00B44B8D" w:rsidP="00B44B8D">
            <w:pPr>
              <w:pStyle w:val="ParagraphTextAltP"/>
              <w:rPr>
                <w:b/>
                <w:bCs/>
                <w:sz w:val="18"/>
                <w:lang w:eastAsia="en-US"/>
              </w:rPr>
            </w:pPr>
          </w:p>
        </w:tc>
        <w:tc>
          <w:tcPr>
            <w:tcW w:w="4355" w:type="dxa"/>
            <w:hideMark/>
          </w:tcPr>
          <w:p w14:paraId="64C81CDA" w14:textId="77777777" w:rsidR="00B44B8D" w:rsidRDefault="00B44B8D" w:rsidP="00B44B8D">
            <w:pPr>
              <w:pStyle w:val="ParagraphTextAltP"/>
              <w:rPr>
                <w:sz w:val="18"/>
                <w:lang w:eastAsia="en-US"/>
              </w:rPr>
            </w:pPr>
            <w:r w:rsidRPr="00D66300">
              <w:rPr>
                <w:sz w:val="18"/>
                <w:lang w:eastAsia="en-US"/>
              </w:rPr>
              <w:t xml:space="preserve">Do you have a </w:t>
            </w:r>
            <w:r>
              <w:rPr>
                <w:sz w:val="18"/>
                <w:lang w:eastAsia="en-US"/>
              </w:rPr>
              <w:t>process</w:t>
            </w:r>
            <w:r w:rsidRPr="00D66300">
              <w:rPr>
                <w:sz w:val="18"/>
                <w:lang w:eastAsia="en-US"/>
              </w:rPr>
              <w:t xml:space="preserve"> for providing and maintaining personal protective equipment (PPE) </w:t>
            </w:r>
            <w:r>
              <w:rPr>
                <w:sz w:val="18"/>
                <w:lang w:eastAsia="en-US"/>
              </w:rPr>
              <w:t>for</w:t>
            </w:r>
            <w:r w:rsidRPr="00D66300">
              <w:rPr>
                <w:sz w:val="18"/>
                <w:lang w:eastAsia="en-US"/>
              </w:rPr>
              <w:t xml:space="preserve"> your employees?</w:t>
            </w:r>
          </w:p>
          <w:p w14:paraId="6C07BEF8"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00361FE4" w14:textId="77777777" w:rsidR="00B44B8D" w:rsidRPr="00D66300" w:rsidRDefault="00B44B8D" w:rsidP="00B44B8D">
            <w:pPr>
              <w:pStyle w:val="ParagraphTextAltP"/>
              <w:rPr>
                <w:sz w:val="18"/>
                <w:lang w:eastAsia="en-US"/>
              </w:rPr>
            </w:pPr>
            <w:r w:rsidRPr="00181BED">
              <w:rPr>
                <w:sz w:val="18"/>
                <w:lang w:eastAsia="en-US"/>
              </w:rPr>
              <w:t>If contractors are required to wear PPE to prevent harm, then the contractor should provide evidence of how this will be chosen, and what the process is for issuing, inspecting and maintaining that PPE.</w:t>
            </w:r>
          </w:p>
        </w:tc>
      </w:tr>
      <w:tr w:rsidR="00B44B8D" w:rsidRPr="00D66300" w14:paraId="0E5344C7" w14:textId="77777777" w:rsidTr="00EE23CD">
        <w:trPr>
          <w:trHeight w:val="600"/>
        </w:trPr>
        <w:tc>
          <w:tcPr>
            <w:tcW w:w="1597" w:type="dxa"/>
            <w:vMerge/>
            <w:hideMark/>
          </w:tcPr>
          <w:p w14:paraId="307FFE7E" w14:textId="77777777" w:rsidR="00B44B8D" w:rsidRPr="00A70292" w:rsidRDefault="00B44B8D" w:rsidP="00B44B8D">
            <w:pPr>
              <w:pStyle w:val="ParagraphTextAltP"/>
              <w:rPr>
                <w:b/>
                <w:bCs/>
                <w:sz w:val="18"/>
                <w:lang w:eastAsia="en-US"/>
              </w:rPr>
            </w:pPr>
          </w:p>
        </w:tc>
        <w:tc>
          <w:tcPr>
            <w:tcW w:w="4355" w:type="dxa"/>
            <w:hideMark/>
          </w:tcPr>
          <w:p w14:paraId="3952FF11" w14:textId="77777777" w:rsidR="00B44B8D" w:rsidRDefault="00B44B8D" w:rsidP="00B44B8D">
            <w:pPr>
              <w:pStyle w:val="ParagraphTextAltP"/>
              <w:rPr>
                <w:sz w:val="18"/>
                <w:lang w:eastAsia="en-US"/>
              </w:rPr>
            </w:pPr>
            <w:r>
              <w:rPr>
                <w:sz w:val="18"/>
                <w:lang w:eastAsia="en-US"/>
              </w:rPr>
              <w:t>How do you identify</w:t>
            </w:r>
            <w:r w:rsidRPr="00D66300">
              <w:rPr>
                <w:sz w:val="18"/>
                <w:lang w:eastAsia="en-US"/>
              </w:rPr>
              <w:t>, asses</w:t>
            </w:r>
            <w:r>
              <w:rPr>
                <w:sz w:val="18"/>
                <w:lang w:eastAsia="en-US"/>
              </w:rPr>
              <w:t>s</w:t>
            </w:r>
            <w:r w:rsidRPr="00D66300">
              <w:rPr>
                <w:sz w:val="18"/>
                <w:lang w:eastAsia="en-US"/>
              </w:rPr>
              <w:t xml:space="preserve"> and control hazards and risks that you deal with?</w:t>
            </w:r>
          </w:p>
          <w:p w14:paraId="400FFA1B" w14:textId="77777777" w:rsidR="00B44B8D" w:rsidRPr="00D66300" w:rsidRDefault="00B44B8D" w:rsidP="00B44B8D">
            <w:pPr>
              <w:pStyle w:val="ParagraphTextAltP"/>
              <w:rPr>
                <w:sz w:val="18"/>
                <w:lang w:eastAsia="en-US"/>
              </w:rPr>
            </w:pPr>
          </w:p>
        </w:tc>
        <w:tc>
          <w:tcPr>
            <w:tcW w:w="4242" w:type="dxa"/>
          </w:tcPr>
          <w:p w14:paraId="3FFAA9DC" w14:textId="77777777" w:rsidR="00B44B8D" w:rsidRPr="00D66300" w:rsidRDefault="00B44B8D" w:rsidP="00B44B8D">
            <w:pPr>
              <w:pStyle w:val="ParagraphTextAltP"/>
              <w:rPr>
                <w:sz w:val="18"/>
                <w:lang w:eastAsia="en-US"/>
              </w:rPr>
            </w:pPr>
            <w:r w:rsidRPr="00181BED">
              <w:rPr>
                <w:sz w:val="18"/>
                <w:lang w:eastAsia="en-US"/>
              </w:rPr>
              <w:t xml:space="preserve">The contractor should be able to </w:t>
            </w:r>
            <w:r w:rsidR="003F0978">
              <w:rPr>
                <w:sz w:val="18"/>
                <w:lang w:eastAsia="en-US"/>
              </w:rPr>
              <w:t>describe</w:t>
            </w:r>
            <w:r w:rsidRPr="00181BED">
              <w:rPr>
                <w:sz w:val="18"/>
                <w:lang w:eastAsia="en-US"/>
              </w:rPr>
              <w:t xml:space="preserve"> a </w:t>
            </w:r>
            <w:r>
              <w:rPr>
                <w:sz w:val="18"/>
                <w:lang w:eastAsia="en-US"/>
              </w:rPr>
              <w:t xml:space="preserve">process that </w:t>
            </w:r>
            <w:r w:rsidR="003F0978">
              <w:rPr>
                <w:sz w:val="18"/>
                <w:lang w:eastAsia="en-US"/>
              </w:rPr>
              <w:t>covers</w:t>
            </w:r>
            <w:r w:rsidRPr="00181BED">
              <w:rPr>
                <w:sz w:val="18"/>
                <w:lang w:eastAsia="en-US"/>
              </w:rPr>
              <w:t xml:space="preserve"> </w:t>
            </w:r>
            <w:r>
              <w:rPr>
                <w:sz w:val="18"/>
                <w:lang w:eastAsia="en-US"/>
              </w:rPr>
              <w:t>risk</w:t>
            </w:r>
            <w:r w:rsidRPr="00181BED">
              <w:rPr>
                <w:sz w:val="18"/>
                <w:lang w:eastAsia="en-US"/>
              </w:rPr>
              <w:t xml:space="preserve"> management that details the steps that they will take to identify, assess and control all </w:t>
            </w:r>
            <w:r>
              <w:rPr>
                <w:sz w:val="18"/>
                <w:lang w:eastAsia="en-US"/>
              </w:rPr>
              <w:t>risks</w:t>
            </w:r>
            <w:r w:rsidRPr="00181BED">
              <w:rPr>
                <w:sz w:val="18"/>
                <w:lang w:eastAsia="en-US"/>
              </w:rPr>
              <w:t xml:space="preserve">. This will detail not only how </w:t>
            </w:r>
            <w:r>
              <w:rPr>
                <w:sz w:val="18"/>
                <w:lang w:eastAsia="en-US"/>
              </w:rPr>
              <w:t>hazard/risk</w:t>
            </w:r>
            <w:r w:rsidRPr="00181BED">
              <w:rPr>
                <w:sz w:val="18"/>
                <w:lang w:eastAsia="en-US"/>
              </w:rPr>
              <w:t xml:space="preserve"> registers are created, but how </w:t>
            </w:r>
            <w:r>
              <w:rPr>
                <w:sz w:val="18"/>
                <w:lang w:eastAsia="en-US"/>
              </w:rPr>
              <w:t>these</w:t>
            </w:r>
            <w:r w:rsidRPr="00181BED">
              <w:rPr>
                <w:sz w:val="18"/>
                <w:lang w:eastAsia="en-US"/>
              </w:rPr>
              <w:t xml:space="preserve"> are managed as part of a JSA/SWMS etc.</w:t>
            </w:r>
          </w:p>
        </w:tc>
      </w:tr>
      <w:tr w:rsidR="00B44B8D" w:rsidRPr="00D66300" w14:paraId="5AD9BB09" w14:textId="77777777" w:rsidTr="00EE23CD">
        <w:trPr>
          <w:trHeight w:val="615"/>
        </w:trPr>
        <w:tc>
          <w:tcPr>
            <w:tcW w:w="1597" w:type="dxa"/>
            <w:vMerge/>
            <w:hideMark/>
          </w:tcPr>
          <w:p w14:paraId="2B823054" w14:textId="77777777" w:rsidR="00B44B8D" w:rsidRPr="00A70292" w:rsidRDefault="00B44B8D" w:rsidP="00B44B8D">
            <w:pPr>
              <w:pStyle w:val="ParagraphTextAltP"/>
              <w:rPr>
                <w:b/>
                <w:bCs/>
                <w:sz w:val="18"/>
                <w:lang w:eastAsia="en-US"/>
              </w:rPr>
            </w:pPr>
          </w:p>
        </w:tc>
        <w:tc>
          <w:tcPr>
            <w:tcW w:w="4355" w:type="dxa"/>
            <w:hideMark/>
          </w:tcPr>
          <w:p w14:paraId="3C84DC89" w14:textId="77777777" w:rsidR="00B44B8D" w:rsidRDefault="00B44B8D" w:rsidP="00B44B8D">
            <w:pPr>
              <w:pStyle w:val="ParagraphTextAltP"/>
              <w:rPr>
                <w:sz w:val="18"/>
                <w:lang w:eastAsia="en-US"/>
              </w:rPr>
            </w:pPr>
            <w:r w:rsidRPr="00D66300">
              <w:rPr>
                <w:sz w:val="18"/>
                <w:lang w:eastAsia="en-US"/>
              </w:rPr>
              <w:t>Do you produce written work instructions, procedures, or specific safety instructions for the work you do in your own operations?</w:t>
            </w:r>
          </w:p>
          <w:p w14:paraId="500D3B53"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26A9CAE7" w14:textId="77777777" w:rsidR="00B44B8D" w:rsidRPr="00D66300" w:rsidRDefault="00B44B8D" w:rsidP="00B44B8D">
            <w:pPr>
              <w:pStyle w:val="ParagraphTextAltP"/>
              <w:rPr>
                <w:sz w:val="18"/>
                <w:lang w:eastAsia="en-US"/>
              </w:rPr>
            </w:pPr>
            <w:r w:rsidRPr="007A6CE2">
              <w:rPr>
                <w:sz w:val="18"/>
                <w:lang w:eastAsia="en-US"/>
              </w:rPr>
              <w:t>Evidence should be a procedure for development of these documents, or examples of these instructions that are relevant to the job that the contractor is to be engaged for.</w:t>
            </w:r>
          </w:p>
        </w:tc>
      </w:tr>
      <w:tr w:rsidR="00B44B8D" w:rsidRPr="00D66300" w14:paraId="335047DB" w14:textId="77777777" w:rsidTr="00EE23CD">
        <w:trPr>
          <w:trHeight w:val="660"/>
        </w:trPr>
        <w:tc>
          <w:tcPr>
            <w:tcW w:w="1597" w:type="dxa"/>
            <w:vMerge w:val="restart"/>
            <w:noWrap/>
            <w:hideMark/>
          </w:tcPr>
          <w:p w14:paraId="6DE92E2B" w14:textId="77777777" w:rsidR="00B44B8D" w:rsidRPr="00A70292" w:rsidRDefault="00B44B8D" w:rsidP="00B44B8D">
            <w:pPr>
              <w:pStyle w:val="ParagraphTextAltP"/>
              <w:rPr>
                <w:b/>
                <w:bCs/>
                <w:sz w:val="18"/>
                <w:lang w:eastAsia="en-US"/>
              </w:rPr>
            </w:pPr>
            <w:r w:rsidRPr="00A70292">
              <w:rPr>
                <w:b/>
                <w:bCs/>
                <w:sz w:val="18"/>
                <w:lang w:eastAsia="en-US"/>
              </w:rPr>
              <w:t>Training</w:t>
            </w:r>
          </w:p>
        </w:tc>
        <w:tc>
          <w:tcPr>
            <w:tcW w:w="4355" w:type="dxa"/>
            <w:hideMark/>
          </w:tcPr>
          <w:p w14:paraId="259D2906" w14:textId="77777777" w:rsidR="00B44B8D" w:rsidRDefault="00B44B8D" w:rsidP="00B44B8D">
            <w:pPr>
              <w:pStyle w:val="ParagraphTextAltP"/>
              <w:rPr>
                <w:sz w:val="18"/>
                <w:lang w:eastAsia="en-US"/>
              </w:rPr>
            </w:pPr>
            <w:r w:rsidRPr="00D66300">
              <w:rPr>
                <w:sz w:val="18"/>
                <w:lang w:eastAsia="en-US"/>
              </w:rPr>
              <w:t>Do you have a process for managing training or competency refresher requirements and ensuring that licences, registrations or certifications remain current?</w:t>
            </w:r>
          </w:p>
          <w:p w14:paraId="193B9955"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E7616AA" w14:textId="77777777" w:rsidR="00B44B8D" w:rsidRPr="00D66300" w:rsidRDefault="00B44B8D" w:rsidP="00B44B8D">
            <w:pPr>
              <w:pStyle w:val="ParagraphTextAltP"/>
              <w:rPr>
                <w:sz w:val="18"/>
                <w:lang w:eastAsia="en-US"/>
              </w:rPr>
            </w:pPr>
            <w:r w:rsidRPr="007A6CE2">
              <w:rPr>
                <w:sz w:val="18"/>
                <w:lang w:eastAsia="en-US"/>
              </w:rPr>
              <w:t>The contractor must show a process that determines how often training or competency refreshers are undertaken, and how all licences, registrations or certifications remain current for the duration of the work.</w:t>
            </w:r>
          </w:p>
        </w:tc>
      </w:tr>
      <w:tr w:rsidR="00B44B8D" w:rsidRPr="00D66300" w14:paraId="65B3E1CF" w14:textId="77777777" w:rsidTr="00EE23CD">
        <w:trPr>
          <w:trHeight w:val="300"/>
        </w:trPr>
        <w:tc>
          <w:tcPr>
            <w:tcW w:w="1597" w:type="dxa"/>
            <w:vMerge/>
            <w:hideMark/>
          </w:tcPr>
          <w:p w14:paraId="29E17D11" w14:textId="77777777" w:rsidR="00B44B8D" w:rsidRPr="00A70292" w:rsidRDefault="00B44B8D" w:rsidP="00B44B8D">
            <w:pPr>
              <w:pStyle w:val="ParagraphTextAltP"/>
              <w:rPr>
                <w:b/>
                <w:bCs/>
                <w:sz w:val="18"/>
                <w:lang w:eastAsia="en-US"/>
              </w:rPr>
            </w:pPr>
          </w:p>
        </w:tc>
        <w:tc>
          <w:tcPr>
            <w:tcW w:w="4355" w:type="dxa"/>
            <w:hideMark/>
          </w:tcPr>
          <w:p w14:paraId="4A87CD37" w14:textId="77777777" w:rsidR="00B44B8D" w:rsidRDefault="00B44B8D" w:rsidP="00B44B8D">
            <w:pPr>
              <w:pStyle w:val="ParagraphTextAltP"/>
              <w:rPr>
                <w:sz w:val="18"/>
                <w:lang w:eastAsia="en-US"/>
              </w:rPr>
            </w:pPr>
            <w:r w:rsidRPr="00D66300">
              <w:rPr>
                <w:sz w:val="18"/>
                <w:lang w:eastAsia="en-US"/>
              </w:rPr>
              <w:t xml:space="preserve">Do you have </w:t>
            </w:r>
            <w:r>
              <w:rPr>
                <w:sz w:val="18"/>
                <w:lang w:eastAsia="en-US"/>
              </w:rPr>
              <w:t>workers</w:t>
            </w:r>
            <w:r w:rsidRPr="00D66300">
              <w:rPr>
                <w:sz w:val="18"/>
                <w:lang w:eastAsia="en-US"/>
              </w:rPr>
              <w:t xml:space="preserve"> trained in the provision of First Aid</w:t>
            </w:r>
            <w:r>
              <w:rPr>
                <w:sz w:val="18"/>
                <w:lang w:eastAsia="en-US"/>
              </w:rPr>
              <w:t>?</w:t>
            </w:r>
          </w:p>
          <w:p w14:paraId="56D8A13A"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4FAE1DA3" w14:textId="77777777" w:rsidR="00B44B8D" w:rsidRPr="00D66300" w:rsidRDefault="00B44B8D" w:rsidP="00B44B8D">
            <w:pPr>
              <w:pStyle w:val="ParagraphTextAltP"/>
              <w:rPr>
                <w:sz w:val="18"/>
                <w:lang w:eastAsia="en-US"/>
              </w:rPr>
            </w:pPr>
            <w:r w:rsidRPr="007A6CE2">
              <w:rPr>
                <w:sz w:val="18"/>
                <w:lang w:eastAsia="en-US"/>
              </w:rPr>
              <w:t>Contractors should have access to trained first aid personnel for the duration of their work. This will preferably be met by the contractors own staff, however if alternative arrangements have been made for the provision of first aid, then the contractor should be able to articulate how this will be provided, and how they are providing assurance that they have sufficient coverage for the type of work, and number of staff working onsite.</w:t>
            </w:r>
          </w:p>
        </w:tc>
      </w:tr>
      <w:tr w:rsidR="00B44B8D" w:rsidRPr="00D66300" w14:paraId="64E99E4B" w14:textId="77777777" w:rsidTr="00EE23CD">
        <w:trPr>
          <w:trHeight w:val="315"/>
        </w:trPr>
        <w:tc>
          <w:tcPr>
            <w:tcW w:w="1597" w:type="dxa"/>
            <w:vMerge/>
            <w:hideMark/>
          </w:tcPr>
          <w:p w14:paraId="40EABC1C" w14:textId="77777777" w:rsidR="00B44B8D" w:rsidRPr="00A70292" w:rsidRDefault="00B44B8D" w:rsidP="00B44B8D">
            <w:pPr>
              <w:pStyle w:val="ParagraphTextAltP"/>
              <w:rPr>
                <w:b/>
                <w:bCs/>
                <w:sz w:val="18"/>
                <w:lang w:eastAsia="en-US"/>
              </w:rPr>
            </w:pPr>
          </w:p>
        </w:tc>
        <w:tc>
          <w:tcPr>
            <w:tcW w:w="4355" w:type="dxa"/>
            <w:hideMark/>
          </w:tcPr>
          <w:p w14:paraId="083F45F5" w14:textId="77777777" w:rsidR="00B44B8D" w:rsidRDefault="00B44B8D" w:rsidP="00B44B8D">
            <w:pPr>
              <w:pStyle w:val="ParagraphTextAltP"/>
              <w:rPr>
                <w:sz w:val="18"/>
                <w:lang w:eastAsia="en-US"/>
              </w:rPr>
            </w:pPr>
            <w:r w:rsidRPr="00D66300">
              <w:rPr>
                <w:sz w:val="18"/>
                <w:lang w:eastAsia="en-US"/>
              </w:rPr>
              <w:t>What safety or job related training do you provide your employees?</w:t>
            </w:r>
          </w:p>
          <w:p w14:paraId="7E6B7BED" w14:textId="77777777" w:rsidR="00B44B8D" w:rsidRDefault="00B44B8D" w:rsidP="00B44B8D">
            <w:pPr>
              <w:pStyle w:val="ParagraphTextAltP"/>
              <w:rPr>
                <w:sz w:val="18"/>
                <w:lang w:eastAsia="en-US"/>
              </w:rPr>
            </w:pPr>
          </w:p>
          <w:p w14:paraId="7C7E2E93" w14:textId="77777777" w:rsidR="00B44B8D" w:rsidRPr="00D66300" w:rsidRDefault="00B44B8D" w:rsidP="00B44B8D">
            <w:pPr>
              <w:pStyle w:val="ParagraphTextAltP"/>
              <w:rPr>
                <w:sz w:val="18"/>
                <w:lang w:eastAsia="en-US"/>
              </w:rPr>
            </w:pPr>
          </w:p>
        </w:tc>
        <w:tc>
          <w:tcPr>
            <w:tcW w:w="4242" w:type="dxa"/>
          </w:tcPr>
          <w:p w14:paraId="0FCDCACC" w14:textId="77777777" w:rsidR="00B44B8D" w:rsidRPr="00D66300" w:rsidRDefault="00B44B8D" w:rsidP="00B44B8D">
            <w:pPr>
              <w:pStyle w:val="ParagraphTextAltP"/>
              <w:rPr>
                <w:sz w:val="18"/>
                <w:lang w:eastAsia="en-US"/>
              </w:rPr>
            </w:pPr>
            <w:r w:rsidRPr="007A6CE2">
              <w:rPr>
                <w:sz w:val="18"/>
                <w:lang w:eastAsia="en-US"/>
              </w:rPr>
              <w:t xml:space="preserve">Contractor should make comment on what job-specific or safety specific training is provided to employees, and how this has been met. Evidence of required training (such as Confined Space entry) should be provided where this is applicable to the tasks being undertaken for </w:t>
            </w:r>
            <w:r>
              <w:rPr>
                <w:sz w:val="18"/>
                <w:lang w:eastAsia="en-US"/>
              </w:rPr>
              <w:t>Massey University</w:t>
            </w:r>
            <w:r w:rsidRPr="007A6CE2">
              <w:rPr>
                <w:sz w:val="18"/>
                <w:lang w:eastAsia="en-US"/>
              </w:rPr>
              <w:t>.</w:t>
            </w:r>
          </w:p>
        </w:tc>
      </w:tr>
      <w:tr w:rsidR="00B44B8D" w:rsidRPr="00D66300" w14:paraId="3B70445D" w14:textId="77777777" w:rsidTr="00EE23CD">
        <w:trPr>
          <w:trHeight w:val="300"/>
        </w:trPr>
        <w:tc>
          <w:tcPr>
            <w:tcW w:w="1597" w:type="dxa"/>
            <w:vMerge w:val="restart"/>
            <w:noWrap/>
            <w:hideMark/>
          </w:tcPr>
          <w:p w14:paraId="716A8733" w14:textId="77777777" w:rsidR="00B44B8D" w:rsidRPr="00A70292" w:rsidRDefault="00B44B8D" w:rsidP="00B44B8D">
            <w:pPr>
              <w:pStyle w:val="ParagraphTextAltP"/>
              <w:rPr>
                <w:b/>
                <w:bCs/>
                <w:sz w:val="18"/>
                <w:lang w:eastAsia="en-US"/>
              </w:rPr>
            </w:pPr>
            <w:r w:rsidRPr="00A70292">
              <w:rPr>
                <w:b/>
                <w:bCs/>
                <w:sz w:val="18"/>
                <w:lang w:eastAsia="en-US"/>
              </w:rPr>
              <w:t>Legal</w:t>
            </w:r>
          </w:p>
        </w:tc>
        <w:tc>
          <w:tcPr>
            <w:tcW w:w="4355" w:type="dxa"/>
            <w:hideMark/>
          </w:tcPr>
          <w:p w14:paraId="1ED19535" w14:textId="77777777" w:rsidR="00B44B8D" w:rsidRDefault="00B44B8D" w:rsidP="00B44B8D">
            <w:pPr>
              <w:pStyle w:val="ParagraphTextAltP"/>
              <w:rPr>
                <w:sz w:val="18"/>
                <w:lang w:eastAsia="en-US"/>
              </w:rPr>
            </w:pPr>
            <w:r w:rsidRPr="00D66300">
              <w:rPr>
                <w:sz w:val="18"/>
                <w:lang w:eastAsia="en-US"/>
              </w:rPr>
              <w:t xml:space="preserve">Do you have current public liability insurance? </w:t>
            </w:r>
          </w:p>
          <w:p w14:paraId="6955D876"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D5E0847" w14:textId="77777777" w:rsidR="00B44B8D" w:rsidRPr="00D66300" w:rsidRDefault="00B44B8D" w:rsidP="00B44B8D">
            <w:pPr>
              <w:pStyle w:val="ParagraphTextAltP"/>
              <w:rPr>
                <w:sz w:val="18"/>
                <w:lang w:eastAsia="en-US"/>
              </w:rPr>
            </w:pPr>
            <w:r w:rsidRPr="007A6CE2">
              <w:rPr>
                <w:sz w:val="18"/>
                <w:lang w:eastAsia="en-US"/>
              </w:rPr>
              <w:t xml:space="preserve">It is a </w:t>
            </w:r>
            <w:r>
              <w:rPr>
                <w:sz w:val="18"/>
                <w:lang w:eastAsia="en-US"/>
              </w:rPr>
              <w:t>Massey University</w:t>
            </w:r>
            <w:r w:rsidRPr="007A6CE2">
              <w:rPr>
                <w:sz w:val="18"/>
                <w:lang w:eastAsia="en-US"/>
              </w:rPr>
              <w:t xml:space="preserve"> requirement that all contractors have current public liability insurance. The amount of this insurance should be $</w:t>
            </w:r>
            <w:r>
              <w:rPr>
                <w:sz w:val="18"/>
                <w:lang w:eastAsia="en-US"/>
              </w:rPr>
              <w:t>XX</w:t>
            </w:r>
            <w:r w:rsidRPr="007A6CE2">
              <w:rPr>
                <w:sz w:val="18"/>
                <w:lang w:eastAsia="en-US"/>
              </w:rPr>
              <w:t xml:space="preserve"> million unless this is not appropriate to the level of risk, however shall not be less than $</w:t>
            </w:r>
            <w:r>
              <w:rPr>
                <w:sz w:val="18"/>
                <w:lang w:eastAsia="en-US"/>
              </w:rPr>
              <w:t>X</w:t>
            </w:r>
            <w:r w:rsidRPr="007A6CE2">
              <w:rPr>
                <w:sz w:val="18"/>
                <w:lang w:eastAsia="en-US"/>
              </w:rPr>
              <w:t xml:space="preserve"> Million. The contractor is expected to provide evidence of this insurance, and will be required to maintain this insurance at all times.</w:t>
            </w:r>
          </w:p>
        </w:tc>
      </w:tr>
      <w:tr w:rsidR="00B44B8D" w:rsidRPr="00D66300" w14:paraId="13CCF999" w14:textId="77777777" w:rsidTr="00EE23CD">
        <w:trPr>
          <w:trHeight w:val="600"/>
        </w:trPr>
        <w:tc>
          <w:tcPr>
            <w:tcW w:w="1597" w:type="dxa"/>
            <w:vMerge/>
            <w:hideMark/>
          </w:tcPr>
          <w:p w14:paraId="5CFB82F1" w14:textId="77777777" w:rsidR="00B44B8D" w:rsidRPr="00A70292" w:rsidRDefault="00B44B8D" w:rsidP="00B44B8D">
            <w:pPr>
              <w:pStyle w:val="ParagraphTextAltP"/>
              <w:rPr>
                <w:b/>
                <w:bCs/>
                <w:sz w:val="18"/>
                <w:lang w:eastAsia="en-US"/>
              </w:rPr>
            </w:pPr>
          </w:p>
        </w:tc>
        <w:tc>
          <w:tcPr>
            <w:tcW w:w="4355" w:type="dxa"/>
            <w:hideMark/>
          </w:tcPr>
          <w:p w14:paraId="37DB4B9E" w14:textId="77777777" w:rsidR="00B44B8D" w:rsidRDefault="00B44B8D" w:rsidP="00B44B8D">
            <w:pPr>
              <w:pStyle w:val="ParagraphTextAltP"/>
              <w:rPr>
                <w:sz w:val="18"/>
                <w:lang w:eastAsia="en-US"/>
              </w:rPr>
            </w:pPr>
            <w:r w:rsidRPr="00D66300">
              <w:rPr>
                <w:sz w:val="18"/>
                <w:lang w:eastAsia="en-US"/>
              </w:rPr>
              <w:t xml:space="preserve">Do you provide professional Services to </w:t>
            </w:r>
            <w:r>
              <w:rPr>
                <w:sz w:val="18"/>
                <w:lang w:eastAsia="en-US"/>
              </w:rPr>
              <w:t>Massey University</w:t>
            </w:r>
            <w:r w:rsidRPr="00D66300">
              <w:rPr>
                <w:sz w:val="18"/>
                <w:lang w:eastAsia="en-US"/>
              </w:rPr>
              <w:t>? If yes do you have current professio</w:t>
            </w:r>
            <w:r>
              <w:rPr>
                <w:sz w:val="18"/>
                <w:lang w:eastAsia="en-US"/>
              </w:rPr>
              <w:t>nal indemnity insurance?</w:t>
            </w:r>
          </w:p>
          <w:p w14:paraId="72F0ADBC" w14:textId="77777777" w:rsidR="00B44B8D" w:rsidRPr="00D66300" w:rsidRDefault="00B44B8D" w:rsidP="00B44B8D">
            <w:pPr>
              <w:pStyle w:val="ParagraphTextAltP"/>
              <w:rPr>
                <w:sz w:val="18"/>
                <w:lang w:eastAsia="en-US"/>
              </w:rPr>
            </w:pPr>
            <w:r w:rsidRPr="0069731D">
              <w:rPr>
                <w:sz w:val="14"/>
                <w:lang w:eastAsia="en-US"/>
              </w:rPr>
              <w:t>If yes, please attach e</w:t>
            </w:r>
            <w:r>
              <w:rPr>
                <w:sz w:val="14"/>
                <w:lang w:eastAsia="en-US"/>
              </w:rPr>
              <w:t>vidence</w:t>
            </w:r>
          </w:p>
        </w:tc>
        <w:tc>
          <w:tcPr>
            <w:tcW w:w="4242" w:type="dxa"/>
          </w:tcPr>
          <w:p w14:paraId="1645EE20" w14:textId="77777777" w:rsidR="00B44B8D" w:rsidRPr="00F7654B" w:rsidRDefault="00B44B8D" w:rsidP="00B44B8D">
            <w:pPr>
              <w:pStyle w:val="ParagraphTextAltP"/>
              <w:rPr>
                <w:bCs/>
                <w:sz w:val="18"/>
                <w:lang w:eastAsia="en-US"/>
              </w:rPr>
            </w:pPr>
            <w:r w:rsidRPr="00F7654B">
              <w:rPr>
                <w:bCs/>
                <w:sz w:val="18"/>
                <w:szCs w:val="22"/>
                <w:lang w:eastAsia="en-US"/>
              </w:rPr>
              <w:t>It is a Massey University requirement that all contractors providing professional services have current professional indemnity insurance. The amount of this insurance should be $</w:t>
            </w:r>
            <w:r>
              <w:rPr>
                <w:bCs/>
                <w:sz w:val="18"/>
                <w:szCs w:val="22"/>
                <w:lang w:eastAsia="en-US"/>
              </w:rPr>
              <w:t>XX</w:t>
            </w:r>
            <w:r w:rsidRPr="00F7654B">
              <w:rPr>
                <w:bCs/>
                <w:sz w:val="18"/>
                <w:szCs w:val="22"/>
                <w:lang w:eastAsia="en-US"/>
              </w:rPr>
              <w:t xml:space="preserve"> million unless this is not appropriate to the level of risk, however shall not be less than $</w:t>
            </w:r>
            <w:r>
              <w:rPr>
                <w:bCs/>
                <w:sz w:val="18"/>
                <w:szCs w:val="22"/>
                <w:lang w:eastAsia="en-US"/>
              </w:rPr>
              <w:t>X</w:t>
            </w:r>
            <w:r w:rsidRPr="00F7654B">
              <w:rPr>
                <w:bCs/>
                <w:sz w:val="18"/>
                <w:szCs w:val="22"/>
                <w:lang w:eastAsia="en-US"/>
              </w:rPr>
              <w:t xml:space="preserve"> Million. The contractor is expected to provide evidence of this insurance, and will be required to maintain this insurance at all times.</w:t>
            </w:r>
          </w:p>
        </w:tc>
      </w:tr>
      <w:tr w:rsidR="00B44B8D" w:rsidRPr="00D66300" w14:paraId="3F1B896D" w14:textId="77777777" w:rsidTr="00EE23CD">
        <w:trPr>
          <w:trHeight w:val="615"/>
        </w:trPr>
        <w:tc>
          <w:tcPr>
            <w:tcW w:w="1597" w:type="dxa"/>
            <w:noWrap/>
            <w:hideMark/>
          </w:tcPr>
          <w:p w14:paraId="3990305C" w14:textId="77777777" w:rsidR="00B44B8D" w:rsidRPr="00A70292" w:rsidRDefault="00B44B8D" w:rsidP="00B44B8D">
            <w:pPr>
              <w:pStyle w:val="ParagraphTextAltP"/>
              <w:rPr>
                <w:b/>
                <w:bCs/>
                <w:sz w:val="18"/>
                <w:lang w:eastAsia="en-US"/>
              </w:rPr>
            </w:pPr>
            <w:r w:rsidRPr="00A70292">
              <w:rPr>
                <w:b/>
                <w:bCs/>
                <w:sz w:val="18"/>
                <w:lang w:eastAsia="en-US"/>
              </w:rPr>
              <w:t>References</w:t>
            </w:r>
          </w:p>
        </w:tc>
        <w:tc>
          <w:tcPr>
            <w:tcW w:w="4355" w:type="dxa"/>
            <w:hideMark/>
          </w:tcPr>
          <w:p w14:paraId="6B9C01BA" w14:textId="77777777" w:rsidR="00B44B8D" w:rsidRDefault="00B44B8D" w:rsidP="00B44B8D">
            <w:pPr>
              <w:pStyle w:val="ParagraphTextAltP"/>
              <w:rPr>
                <w:sz w:val="18"/>
                <w:lang w:eastAsia="en-US"/>
              </w:rPr>
            </w:pPr>
            <w:r w:rsidRPr="00D66300">
              <w:rPr>
                <w:sz w:val="18"/>
                <w:lang w:eastAsia="en-US"/>
              </w:rPr>
              <w:t xml:space="preserve">Please provide the contact details of appropriate trade references, including a minimum of 1 reference external to </w:t>
            </w:r>
            <w:r>
              <w:rPr>
                <w:sz w:val="18"/>
                <w:lang w:eastAsia="en-US"/>
              </w:rPr>
              <w:t>Massey University</w:t>
            </w:r>
            <w:r w:rsidRPr="00D66300">
              <w:rPr>
                <w:sz w:val="18"/>
                <w:lang w:eastAsia="en-US"/>
              </w:rPr>
              <w:t>.</w:t>
            </w:r>
          </w:p>
          <w:p w14:paraId="5AFB2146" w14:textId="77777777" w:rsidR="00B44B8D" w:rsidRDefault="00B44B8D" w:rsidP="00B44B8D">
            <w:pPr>
              <w:pStyle w:val="ParagraphTextAltP"/>
              <w:rPr>
                <w:sz w:val="18"/>
                <w:lang w:eastAsia="en-US"/>
              </w:rPr>
            </w:pPr>
          </w:p>
          <w:p w14:paraId="6F385910" w14:textId="77777777" w:rsidR="00B44B8D" w:rsidRDefault="00B44B8D" w:rsidP="00B44B8D">
            <w:pPr>
              <w:pStyle w:val="ParagraphTextAltP"/>
              <w:rPr>
                <w:sz w:val="18"/>
                <w:lang w:eastAsia="en-US"/>
              </w:rPr>
            </w:pPr>
            <w:r>
              <w:rPr>
                <w:sz w:val="18"/>
                <w:lang w:eastAsia="en-US"/>
              </w:rPr>
              <w:t>1.</w:t>
            </w:r>
          </w:p>
          <w:p w14:paraId="5FBDA476" w14:textId="77777777" w:rsidR="00B44B8D" w:rsidRDefault="00B44B8D" w:rsidP="00B44B8D">
            <w:pPr>
              <w:pStyle w:val="ParagraphTextAltP"/>
              <w:rPr>
                <w:sz w:val="18"/>
                <w:lang w:eastAsia="en-US"/>
              </w:rPr>
            </w:pPr>
            <w:r>
              <w:rPr>
                <w:sz w:val="18"/>
                <w:lang w:eastAsia="en-US"/>
              </w:rPr>
              <w:t>2.</w:t>
            </w:r>
          </w:p>
          <w:p w14:paraId="095B2135" w14:textId="77777777" w:rsidR="00B44B8D" w:rsidRPr="00D66300" w:rsidRDefault="00B44B8D" w:rsidP="00B44B8D">
            <w:pPr>
              <w:pStyle w:val="ParagraphTextAltP"/>
              <w:rPr>
                <w:sz w:val="18"/>
                <w:lang w:eastAsia="en-US"/>
              </w:rPr>
            </w:pPr>
            <w:r>
              <w:rPr>
                <w:sz w:val="18"/>
                <w:lang w:eastAsia="en-US"/>
              </w:rPr>
              <w:t>3.</w:t>
            </w:r>
          </w:p>
        </w:tc>
        <w:tc>
          <w:tcPr>
            <w:tcW w:w="4242" w:type="dxa"/>
          </w:tcPr>
          <w:p w14:paraId="081595AC" w14:textId="77777777" w:rsidR="00B44B8D" w:rsidRPr="00D66300" w:rsidRDefault="00B44B8D" w:rsidP="00B44B8D">
            <w:pPr>
              <w:pStyle w:val="ParagraphTextAltP"/>
              <w:rPr>
                <w:sz w:val="18"/>
                <w:lang w:eastAsia="en-US"/>
              </w:rPr>
            </w:pPr>
            <w:r w:rsidRPr="00F7654B">
              <w:rPr>
                <w:sz w:val="18"/>
                <w:lang w:eastAsia="en-US"/>
              </w:rPr>
              <w:t xml:space="preserve">Contractor to provide the contact details of at least three trade references, which will include a minimum of 1 reference that is external to </w:t>
            </w:r>
            <w:r>
              <w:rPr>
                <w:sz w:val="18"/>
                <w:lang w:eastAsia="en-US"/>
              </w:rPr>
              <w:t>Massey University</w:t>
            </w:r>
            <w:r w:rsidRPr="00F7654B">
              <w:rPr>
                <w:sz w:val="18"/>
                <w:lang w:eastAsia="en-US"/>
              </w:rPr>
              <w:t>. These references will be asked to provide commentary on H&amp;S performance and systems to verify the evidence provided in this prequalification.</w:t>
            </w:r>
            <w:r>
              <w:rPr>
                <w:sz w:val="18"/>
                <w:lang w:eastAsia="en-US"/>
              </w:rPr>
              <w:t xml:space="preserve">  </w:t>
            </w:r>
            <w:r w:rsidRPr="00F7654B">
              <w:rPr>
                <w:sz w:val="18"/>
                <w:lang w:eastAsia="en-US"/>
              </w:rPr>
              <w:t xml:space="preserve">These references should reflect the type of work that is going to be undertaken for </w:t>
            </w:r>
            <w:r>
              <w:rPr>
                <w:sz w:val="18"/>
                <w:lang w:eastAsia="en-US"/>
              </w:rPr>
              <w:t>Massey</w:t>
            </w:r>
            <w:r w:rsidRPr="00F7654B">
              <w:rPr>
                <w:sz w:val="18"/>
                <w:lang w:eastAsia="en-US"/>
              </w:rPr>
              <w:t>, and be for work that has taken place in the past 2 years.</w:t>
            </w:r>
          </w:p>
        </w:tc>
      </w:tr>
    </w:tbl>
    <w:p w14:paraId="1BF1EF31" w14:textId="77777777" w:rsidR="00B44B8D" w:rsidRDefault="00B44B8D" w:rsidP="00A95B0A">
      <w:pPr>
        <w:pStyle w:val="ParagraphTextAltP"/>
        <w:rPr>
          <w:lang w:eastAsia="en-US"/>
        </w:rPr>
      </w:pPr>
    </w:p>
    <w:sectPr w:rsidR="00B44B8D" w:rsidSect="00A95B0A">
      <w:pgSz w:w="11900" w:h="16840"/>
      <w:pgMar w:top="1440" w:right="821" w:bottom="1135" w:left="87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8D"/>
    <w:rsid w:val="000378E2"/>
    <w:rsid w:val="00143BDB"/>
    <w:rsid w:val="001A07E7"/>
    <w:rsid w:val="001A4C9F"/>
    <w:rsid w:val="002841D1"/>
    <w:rsid w:val="00293DA2"/>
    <w:rsid w:val="002B748B"/>
    <w:rsid w:val="00392C95"/>
    <w:rsid w:val="003E7F08"/>
    <w:rsid w:val="003F0978"/>
    <w:rsid w:val="00430150"/>
    <w:rsid w:val="00481F93"/>
    <w:rsid w:val="004A0636"/>
    <w:rsid w:val="00546991"/>
    <w:rsid w:val="0056317F"/>
    <w:rsid w:val="0058082C"/>
    <w:rsid w:val="005E41C7"/>
    <w:rsid w:val="00611BF2"/>
    <w:rsid w:val="006B1379"/>
    <w:rsid w:val="00746B61"/>
    <w:rsid w:val="00762727"/>
    <w:rsid w:val="007704B1"/>
    <w:rsid w:val="00781431"/>
    <w:rsid w:val="00796DA6"/>
    <w:rsid w:val="007A1F01"/>
    <w:rsid w:val="007B1EA0"/>
    <w:rsid w:val="007D7512"/>
    <w:rsid w:val="00812F11"/>
    <w:rsid w:val="00854425"/>
    <w:rsid w:val="008A02E9"/>
    <w:rsid w:val="008E2157"/>
    <w:rsid w:val="00910684"/>
    <w:rsid w:val="009B31A6"/>
    <w:rsid w:val="00A06BAB"/>
    <w:rsid w:val="00A95B0A"/>
    <w:rsid w:val="00B44B8D"/>
    <w:rsid w:val="00BF2A5E"/>
    <w:rsid w:val="00C71F73"/>
    <w:rsid w:val="00D05DB8"/>
    <w:rsid w:val="00D51C3B"/>
    <w:rsid w:val="00D821DF"/>
    <w:rsid w:val="00D87DC6"/>
    <w:rsid w:val="00ED2B55"/>
    <w:rsid w:val="00EE23CD"/>
    <w:rsid w:val="00FA63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61CA"/>
  <w14:defaultImageDpi w14:val="32767"/>
  <w15:chartTrackingRefBased/>
  <w15:docId w15:val="{604168EB-0E50-4DBB-9689-33EF73D9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nhideWhenUsed/>
    <w:qFormat/>
    <w:rsid w:val="00B44B8D"/>
    <w:rPr>
      <w:rFonts w:ascii="Arial" w:eastAsia="Times New Roman" w:hAnsi="Arial" w:cs="Times New Roman"/>
      <w:sz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next w:val="ParagraphTextAltP"/>
    <w:rsid w:val="00B44B8D"/>
    <w:pPr>
      <w:keepNext/>
      <w:pBdr>
        <w:bottom w:val="single" w:sz="4" w:space="1" w:color="B2B2B2"/>
      </w:pBdr>
      <w:tabs>
        <w:tab w:val="left" w:pos="1500"/>
      </w:tabs>
      <w:spacing w:after="120"/>
    </w:pPr>
    <w:rPr>
      <w:rFonts w:ascii="Arial" w:eastAsia="Times New Roman" w:hAnsi="Arial" w:cs="Arial"/>
      <w:b/>
      <w:color w:val="62BD18"/>
      <w:szCs w:val="20"/>
      <w:lang w:val="en-NZ"/>
    </w:rPr>
  </w:style>
  <w:style w:type="paragraph" w:customStyle="1" w:styleId="ParagraphTextAltP">
    <w:name w:val="Paragraph Text [Alt+P]"/>
    <w:link w:val="ParagraphTextAltPCharChar"/>
    <w:qFormat/>
    <w:rsid w:val="00B44B8D"/>
    <w:pPr>
      <w:spacing w:after="120"/>
    </w:pPr>
    <w:rPr>
      <w:rFonts w:ascii="Arial" w:eastAsia="Times New Roman" w:hAnsi="Arial" w:cs="Times New Roman"/>
      <w:sz w:val="20"/>
      <w:lang w:val="en-NZ" w:eastAsia="en-GB"/>
    </w:rPr>
  </w:style>
  <w:style w:type="character" w:customStyle="1" w:styleId="ParagraphTextAltPCharChar">
    <w:name w:val="Paragraph Text [Alt+P] Char Char"/>
    <w:basedOn w:val="DefaultParagraphFont"/>
    <w:link w:val="ParagraphTextAltP"/>
    <w:rsid w:val="00B44B8D"/>
    <w:rPr>
      <w:rFonts w:ascii="Arial" w:eastAsia="Times New Roman" w:hAnsi="Arial" w:cs="Times New Roman"/>
      <w:sz w:val="20"/>
      <w:lang w:val="en-NZ" w:eastAsia="en-GB"/>
    </w:rPr>
  </w:style>
  <w:style w:type="paragraph" w:styleId="BalloonText">
    <w:name w:val="Balloon Text"/>
    <w:basedOn w:val="Normal"/>
    <w:link w:val="BalloonTextChar"/>
    <w:uiPriority w:val="99"/>
    <w:semiHidden/>
    <w:unhideWhenUsed/>
    <w:rsid w:val="00C71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F73"/>
    <w:rPr>
      <w:rFonts w:ascii="Segoe UI" w:eastAsia="Times New Roman" w:hAnsi="Segoe UI" w:cs="Segoe UI"/>
      <w:sz w:val="18"/>
      <w:szCs w:val="18"/>
      <w:lang w:val="en-NZ" w:eastAsia="en-GB"/>
    </w:rPr>
  </w:style>
  <w:style w:type="character" w:styleId="CommentReference">
    <w:name w:val="annotation reference"/>
    <w:basedOn w:val="DefaultParagraphFont"/>
    <w:uiPriority w:val="99"/>
    <w:semiHidden/>
    <w:unhideWhenUsed/>
    <w:rsid w:val="00C71F73"/>
    <w:rPr>
      <w:sz w:val="16"/>
      <w:szCs w:val="16"/>
    </w:rPr>
  </w:style>
  <w:style w:type="paragraph" w:styleId="CommentText">
    <w:name w:val="annotation text"/>
    <w:basedOn w:val="Normal"/>
    <w:link w:val="CommentTextChar"/>
    <w:uiPriority w:val="99"/>
    <w:semiHidden/>
    <w:unhideWhenUsed/>
    <w:rsid w:val="00C71F73"/>
    <w:rPr>
      <w:szCs w:val="20"/>
    </w:rPr>
  </w:style>
  <w:style w:type="character" w:customStyle="1" w:styleId="CommentTextChar">
    <w:name w:val="Comment Text Char"/>
    <w:basedOn w:val="DefaultParagraphFont"/>
    <w:link w:val="CommentText"/>
    <w:uiPriority w:val="99"/>
    <w:semiHidden/>
    <w:rsid w:val="00C71F73"/>
    <w:rPr>
      <w:rFonts w:ascii="Arial" w:eastAsia="Times New Roman" w:hAnsi="Arial" w:cs="Times New Roman"/>
      <w:sz w:val="20"/>
      <w:szCs w:val="20"/>
      <w:lang w:val="en-NZ" w:eastAsia="en-GB"/>
    </w:rPr>
  </w:style>
  <w:style w:type="paragraph" w:styleId="CommentSubject">
    <w:name w:val="annotation subject"/>
    <w:basedOn w:val="CommentText"/>
    <w:next w:val="CommentText"/>
    <w:link w:val="CommentSubjectChar"/>
    <w:uiPriority w:val="99"/>
    <w:semiHidden/>
    <w:unhideWhenUsed/>
    <w:rsid w:val="00C71F73"/>
    <w:rPr>
      <w:b/>
      <w:bCs/>
    </w:rPr>
  </w:style>
  <w:style w:type="character" w:customStyle="1" w:styleId="CommentSubjectChar">
    <w:name w:val="Comment Subject Char"/>
    <w:basedOn w:val="CommentTextChar"/>
    <w:link w:val="CommentSubject"/>
    <w:uiPriority w:val="99"/>
    <w:semiHidden/>
    <w:rsid w:val="00C71F73"/>
    <w:rPr>
      <w:rFonts w:ascii="Arial" w:eastAsia="Times New Roman" w:hAnsi="Arial" w:cs="Times New Roman"/>
      <w:b/>
      <w:bCs/>
      <w:sz w:val="20"/>
      <w:szCs w:val="20"/>
      <w:lang w:val="en-NZ" w:eastAsia="en-GB"/>
    </w:rPr>
  </w:style>
  <w:style w:type="paragraph" w:styleId="Revision">
    <w:name w:val="Revision"/>
    <w:hidden/>
    <w:uiPriority w:val="99"/>
    <w:semiHidden/>
    <w:rsid w:val="001A07E7"/>
    <w:rPr>
      <w:rFonts w:ascii="Arial" w:eastAsia="Times New Roman" w:hAnsi="Arial" w:cs="Times New Roman"/>
      <w:sz w:val="20"/>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Version 0.1</_Version>
    <u40o xmlns="708b88bb-3f47-44b6-9bfa-ad42b6465523">15/07/2020</u40o>
    <NextReviewDate xmlns="708b88bb-3f47-44b6-9bfa-ad42b6465523">June 2022</NextReviewDate>
    <PolicyName xmlns="708b88bb-3f47-44b6-9bfa-ad42b6465523">Class 3 Contractor Prequalification Guide</PolicyName>
    <MainCategory xmlns="708b88bb-3f47-44b6-9bfa-ad42b6465523">
      <Value>Health, Safety and Wellbeing</Value>
    </MainCategory>
    <TEU_x0020_Consultation xmlns="708b88bb-3f47-44b6-9bfa-ad42b6465523">Not Applicable</TEU_x0020_Consultation>
    <SubCategory xmlns="708b88bb-3f47-44b6-9bfa-ad42b6465523">
      <Value>Health and Safety Management Procedures</Value>
    </SubCategory>
    <Reviewer xmlns="708b88bb-3f47-44b6-9bfa-ad42b6465523">
      <UserInfo>
        <DisplayName>C.Stent@massey.ac.nz</DisplayName>
        <AccountId>3538</AccountId>
        <AccountType/>
      </UserInfo>
    </Reviewer>
    <Category xmlns="708b88bb-3f47-44b6-9bfa-ad42b6465523">Guideline</Category>
    <Audience xmlns="708b88bb-3f47-44b6-9bfa-ad42b6465523">Staff-Web</Audience>
    <LastReviewDate xmlns="708b88bb-3f47-44b6-9bfa-ad42b6465523">15/07/2020</LastReviewDate>
    <Consultation_x0028_ifapplicable_x0029_ xmlns="708b88bb-3f47-44b6-9bfa-ad42b6465523" xsi:nil="true"/>
    <Status xmlns="708b88bb-3f47-44b6-9bfa-ad42b6465523">Overdue 12+ Months</Status>
    <Comments xmlns="708b88bb-3f47-44b6-9bfa-ad42b6465523" xsi:nil="true"/>
    <OrgStructureIdentification xmlns="708b88bb-3f47-44b6-9bfa-ad42b6465523">Health and Safety</OrgStructureIdentification>
    <Owner2 xmlns="708b88bb-3f47-44b6-9bfa-ad42b6465523">
      <Value>University Services - Health, Safety and Wellbeing</Value>
    </Owner2>
    <External_x0020_Link xmlns="708b88bb-3f47-44b6-9bfa-ad42b6465523">
      <Url xsi:nil="true"/>
      <Description xsi:nil="true"/>
    </External_x0020_Link>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08E5DF23A2044FAABBD45E4401464E" ma:contentTypeVersion="44" ma:contentTypeDescription="Create a new document." ma:contentTypeScope="" ma:versionID="146f39c1226e4f7d24ee91c9258820fd">
  <xsd:schema xmlns:xsd="http://www.w3.org/2001/XMLSchema" xmlns:xs="http://www.w3.org/2001/XMLSchema" xmlns:p="http://schemas.microsoft.com/office/2006/metadata/properties" xmlns:ns2="http://schemas.microsoft.com/sharepoint/v3/fields" xmlns:ns3="708b88bb-3f47-44b6-9bfa-ad42b6465523" xmlns:ns4="2e8ab8e3-ddf0-4796-a6c2-2f5293864df7" xmlns:ns5="http://schemas.microsoft.com/sharepoint/v4" targetNamespace="http://schemas.microsoft.com/office/2006/metadata/properties" ma:root="true" ma:fieldsID="fb60e5e966879ec70de2569a3c0df68f" ns2:_="" ns3:_="" ns4:_="" ns5:_="">
    <xsd:import namespace="http://schemas.microsoft.com/sharepoint/v3/fields"/>
    <xsd:import namespace="708b88bb-3f47-44b6-9bfa-ad42b6465523"/>
    <xsd:import namespace="2e8ab8e3-ddf0-4796-a6c2-2f5293864df7"/>
    <xsd:import namespace="http://schemas.microsoft.com/sharepoint/v4"/>
    <xsd:element name="properties">
      <xsd:complexType>
        <xsd:sequence>
          <xsd:element name="documentManagement">
            <xsd:complexType>
              <xsd:all>
                <xsd:element ref="ns2:_Version"/>
                <xsd:element ref="ns3:PolicyName"/>
                <xsd:element ref="ns3:Reviewer"/>
                <xsd:element ref="ns3:u40o"/>
                <xsd:element ref="ns3:LastReviewDate"/>
                <xsd:element ref="ns3:NextReviewDate"/>
                <xsd:element ref="ns3:MainCategory" minOccurs="0"/>
                <xsd:element ref="ns3:SubCategory" minOccurs="0"/>
                <xsd:element ref="ns3:Status"/>
                <xsd:element ref="ns3:Consultation_x0028_ifapplicable_x0029_" minOccurs="0"/>
                <xsd:element ref="ns3:MediaServiceMetadata" minOccurs="0"/>
                <xsd:element ref="ns3:MediaServiceFastMetadata" minOccurs="0"/>
                <xsd:element ref="ns3:TEU_x0020_Consultation"/>
                <xsd:element ref="ns4:SharedWithUsers" minOccurs="0"/>
                <xsd:element ref="ns4:SharedWithDetails" minOccurs="0"/>
                <xsd:element ref="ns3:Audience"/>
                <xsd:element ref="ns3:Category" minOccurs="0"/>
                <xsd:element ref="ns3:MediaServiceAutoKeyPoints" minOccurs="0"/>
                <xsd:element ref="ns3:MediaServiceKeyPoints" minOccurs="0"/>
                <xsd:element ref="ns3:Comments" minOccurs="0"/>
                <xsd:element ref="ns3:OrgStructureIdentification"/>
                <xsd:element ref="ns3:Owner2" minOccurs="0"/>
                <xsd:element ref="ns3:External_x0020_Link" minOccurs="0"/>
                <xsd:element ref="ns5:IconOverla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ma:displayName="Approval Reference" ma:format="Dropdown"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8b88bb-3f47-44b6-9bfa-ad42b6465523" elementFormDefault="qualified">
    <xsd:import namespace="http://schemas.microsoft.com/office/2006/documentManagement/types"/>
    <xsd:import namespace="http://schemas.microsoft.com/office/infopath/2007/PartnerControls"/>
    <xsd:element name="PolicyName" ma:index="3" ma:displayName="Policy Name" ma:internalName="PolicyName" ma:readOnly="false">
      <xsd:simpleType>
        <xsd:restriction base="dms:Text">
          <xsd:maxLength value="255"/>
        </xsd:restriction>
      </xsd:simpleType>
    </xsd:element>
    <xsd:element name="Reviewer" ma:index="4" ma:displayName="Lead Reviewer/Coordinator" ma:format="Dropdown" ma:list="UserInfo" ma:SharePointGroup="0" ma:internalName="Review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u40o" ma:index="5" ma:displayName="Date First Issued" ma:default="11/08/1995" ma:internalName="u40o" ma:readOnly="false">
      <xsd:simpleType>
        <xsd:restriction base="dms:Text">
          <xsd:maxLength value="255"/>
        </xsd:restriction>
      </xsd:simpleType>
    </xsd:element>
    <xsd:element name="LastReviewDate" ma:index="6" ma:displayName="Last Review Date" ma:default="01/07/2015" ma:internalName="LastReviewDate" ma:readOnly="false">
      <xsd:simpleType>
        <xsd:restriction base="dms:Text">
          <xsd:maxLength value="255"/>
        </xsd:restriction>
      </xsd:simpleType>
    </xsd:element>
    <xsd:element name="NextReviewDate" ma:index="7" ma:displayName="Next Review Date" ma:internalName="NextReviewDate" ma:readOnly="false">
      <xsd:simpleType>
        <xsd:restriction base="dms:Text">
          <xsd:maxLength value="255"/>
        </xsd:restriction>
      </xsd:simpleType>
    </xsd:element>
    <xsd:element name="MainCategory" ma:index="8" nillable="true" ma:displayName="Main Category" ma:format="Dropdown" ma:internalName="MainCategory" ma:requiredMultiChoice="true">
      <xsd:complexType>
        <xsd:complexContent>
          <xsd:extension base="dms:MultiChoice">
            <xsd:sequence>
              <xsd:element name="Value" maxOccurs="unbounded" minOccurs="0" nillable="true">
                <xsd:simpleType>
                  <xsd:restriction base="dms:Choice">
                    <xsd:enumeration value="Human Resources"/>
                    <xsd:enumeration value="Teaching and Learning"/>
                    <xsd:enumeration value="Student Administration and Support"/>
                    <xsd:enumeration value="Communication, IT and Records"/>
                    <xsd:enumeration value="Organisational Management and Governance"/>
                    <xsd:enumeration value="Finance, Travel and Purchasing"/>
                    <xsd:enumeration value="Research Management"/>
                    <xsd:enumeration value="Health, Safety and Wellbeing"/>
                    <xsd:enumeration value="Emergency Management and BCP"/>
                    <xsd:enumeration value="Council Statutes"/>
                    <xsd:enumeration value="Unknown"/>
                  </xsd:restriction>
                </xsd:simpleType>
              </xsd:element>
            </xsd:sequence>
          </xsd:extension>
        </xsd:complexContent>
      </xsd:complexType>
    </xsd:element>
    <xsd:element name="SubCategory" ma:index="9" nillable="true" ma:displayName="Sub Category" ma:format="Dropdown" ma:internalName="SubCategory" ma:requiredMultiChoice="true">
      <xsd:complexType>
        <xsd:complexContent>
          <xsd:extension base="dms:MultiChoice">
            <xsd:sequence>
              <xsd:element name="Value" maxOccurs="unbounded" minOccurs="0" nillable="true">
                <xsd:simpleType>
                  <xsd:restriction base="dms:Choice">
                    <xsd:enumeration value="Academic Conduct"/>
                    <xsd:enumeration value="Academic Quality"/>
                    <xsd:enumeration value="Asset Management"/>
                    <xsd:enumeration value="Campus Operations"/>
                    <xsd:enumeration value="Commercial Operations"/>
                    <xsd:enumeration value="Commercialisation"/>
                    <xsd:enumeration value="Contracting"/>
                    <xsd:enumeration value="Copyright"/>
                    <xsd:enumeration value="Council Statutes"/>
                    <xsd:enumeration value="Development and Progression"/>
                    <xsd:enumeration value="Entitlements and Benefits"/>
                    <xsd:enumeration value="Fees"/>
                    <xsd:enumeration value="Financial Operations"/>
                    <xsd:enumeration value="Funding"/>
                    <xsd:enumeration value="Governance"/>
                    <xsd:enumeration value="Health and Safety Forms/Guidelines/Templates"/>
                    <xsd:enumeration value="Health and Safety Management Procedures"/>
                    <xsd:enumeration value="Health and Safety Standards"/>
                    <xsd:enumeration value="Information Security"/>
                    <xsd:enumeration value="Marketing and Communication"/>
                    <xsd:enumeration value="Pastoral Care, Admission and Enrolment"/>
                    <xsd:enumeration value="Policies"/>
                    <xsd:enumeration value="Positive Work Culture and Environment"/>
                    <xsd:enumeration value="Postgraduate Research and Student Support"/>
                    <xsd:enumeration value="Privacy and Official Information"/>
                    <xsd:enumeration value="Procurement and Purchasing"/>
                    <xsd:enumeration value="Project and Programme Management"/>
                    <xsd:enumeration value="Qualification Management"/>
                    <xsd:enumeration value="Records Management"/>
                    <xsd:enumeration value="Recruitment and Induction"/>
                    <xsd:enumeration value="Research and Consultancy"/>
                    <xsd:enumeration value="Research Ethics"/>
                    <xsd:enumeration value="Student Conduct and Grievances"/>
                    <xsd:enumeration value="Student Mobility"/>
                    <xsd:enumeration value="Teaching and Learning Practice"/>
                    <xsd:enumeration value="Technology Use"/>
                    <xsd:enumeration value="Taxation, Treasury and Financial Risk Management"/>
                    <xsd:enumeration value="Research Centres"/>
                    <xsd:enumeration value="Travel"/>
                  </xsd:restriction>
                </xsd:simpleType>
              </xsd:element>
            </xsd:sequence>
          </xsd:extension>
        </xsd:complexContent>
      </xsd:complexType>
    </xsd:element>
    <xsd:element name="Status" ma:index="10" ma:displayName="Status" ma:format="Dropdown" ma:internalName="Status">
      <xsd:simpleType>
        <xsd:restriction base="dms:Choice">
          <xsd:enumeration value="Archive"/>
          <xsd:enumeration value="Current"/>
          <xsd:enumeration value="Due for Review"/>
          <xsd:enumeration value="Overdue"/>
          <xsd:enumeration value="Overdue 12+ Months"/>
          <xsd:enumeration value="Included on PL but not monitoring dates"/>
        </xsd:restriction>
      </xsd:simpleType>
    </xsd:element>
    <xsd:element name="Consultation_x0028_ifapplicable_x0029_" ma:index="11" nillable="true" ma:displayName="Consultation (if applicable)" ma:format="Dropdown" ma:internalName="Consultation_x0028_ifapplicable_x0029_" ma:readOnly="false">
      <xsd:simpleType>
        <xsd:restriction base="dms:Choice">
          <xsd:enumeration value="Union - to be advised of change"/>
          <xsd:enumeration value="Union - to be consulted"/>
          <xsd:enumeration value="Union - to be involved in consultation"/>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TEU_x0020_Consultation" ma:index="20" ma:displayName="TEU Consultation" ma:default="Not Applicable" ma:format="Dropdown" ma:internalName="TEU_x0020_Consultation">
      <xsd:simpleType>
        <xsd:restriction base="dms:Choice">
          <xsd:enumeration value="Not Applicable"/>
          <xsd:enumeration value="TEU to be consulted"/>
          <xsd:enumeration value="TEU wishes to provide comment"/>
          <xsd:enumeration value="TEU wishes to be advised of a change"/>
        </xsd:restriction>
      </xsd:simpleType>
    </xsd:element>
    <xsd:element name="Audience" ma:index="23" ma:displayName="Audience" ma:format="Dropdown" ma:internalName="Audience">
      <xsd:simpleType>
        <xsd:restriction base="dms:Choice">
          <xsd:enumeration value="Staff-Web"/>
          <xsd:enumeration value="Staff Restricted"/>
        </xsd:restriction>
      </xsd:simpleType>
    </xsd:element>
    <xsd:element name="Category" ma:index="24" nillable="true" ma:displayName="Category" ma:format="Dropdown" ma:internalName="Category">
      <xsd:simpleType>
        <xsd:restriction base="dms:Choice">
          <xsd:enumeration value="Charter"/>
          <xsd:enumeration value="Code"/>
          <xsd:enumeration value="Criteria"/>
          <xsd:enumeration value="Document"/>
          <xsd:enumeration value="Form"/>
          <xsd:enumeration value="Framework"/>
          <xsd:enumeration value="Guideline"/>
          <xsd:enumeration value="List"/>
          <xsd:enumeration value="Manual/User Guide"/>
          <xsd:enumeration value="Other"/>
          <xsd:enumeration value="Policy"/>
          <xsd:enumeration value="Procedure"/>
          <xsd:enumeration value="Process"/>
          <xsd:enumeration value="Regulations"/>
          <xsd:enumeration value="Standard"/>
          <xsd:enumeration value="Statute"/>
          <xsd:enumeration value="Template"/>
        </xsd:restriction>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Comments" ma:index="27" nillable="true" ma:displayName="Comments" ma:format="Dropdown" ma:internalName="Comments">
      <xsd:simpleType>
        <xsd:restriction base="dms:Note">
          <xsd:maxLength value="255"/>
        </xsd:restriction>
      </xsd:simpleType>
    </xsd:element>
    <xsd:element name="OrgStructureIdentification" ma:index="28" ma:displayName="Org Structure Identification" ma:format="Dropdown" ma:internalName="OrgStructureIdentification">
      <xsd:simpleType>
        <xsd:restriction base="dms:Choice">
          <xsd:enumeration value="Strategy"/>
          <xsd:enumeration value="Information Technology Services"/>
          <xsd:enumeration value="People and Culture"/>
          <xsd:enumeration value="Health and Safety"/>
          <xsd:enumeration value="Finance"/>
          <xsd:enumeration value="Space and Property"/>
          <xsd:enumeration value="Legal Counsel"/>
          <xsd:enumeration value="Dean Academic"/>
          <xsd:enumeration value="Dean Enterprise"/>
          <xsd:enumeration value="Dean Research"/>
          <xsd:enumeration value="Research Operations"/>
          <xsd:enumeration value="Governance and Assurance"/>
          <xsd:enumeration value="CoCA - Teaching and Learning"/>
          <xsd:enumeration value="Maori Office"/>
          <xsd:enumeration value="Sustainability"/>
          <xsd:enumeration value="Campus Events"/>
          <xsd:enumeration value="Student Experience"/>
          <xsd:enumeration value="Provost"/>
          <xsd:enumeration value="ITS Security Risk Information and Records"/>
          <xsd:enumeration value="Students and Global Engagement"/>
          <xsd:enumeration value="Procurement"/>
          <xsd:enumeration value="Communications and Web Team"/>
          <xsd:enumeration value="Strategic Development"/>
          <xsd:enumeration value="Project Management Office"/>
          <xsd:enumeration value="National Facilities"/>
          <xsd:enumeration value="Campus Operations"/>
          <xsd:enumeration value="Procurement"/>
        </xsd:restriction>
      </xsd:simpleType>
    </xsd:element>
    <xsd:element name="Owner2" ma:index="29" nillable="true" ma:displayName="Owner" ma:format="Dropdown" ma:internalName="Owner2" ma:requiredMultiChoice="true">
      <xsd:complexType>
        <xsd:complexContent>
          <xsd:extension base="dms:MultiChoice">
            <xsd:sequence>
              <xsd:element name="Value" maxOccurs="unbounded" minOccurs="0" nillable="true">
                <xsd:simpleType>
                  <xsd:restriction base="dms:Choice">
                    <xsd:enumeration value="Vice-Chancellor's Office"/>
                    <xsd:enumeration value="University Services - People and Culture"/>
                    <xsd:enumeration value="Office of the Provost"/>
                    <xsd:enumeration value="Maori"/>
                    <xsd:enumeration value="Governance and Assurance"/>
                    <xsd:enumeration value="Massey University Foundation"/>
                    <xsd:enumeration value="Students and Global Engagement"/>
                    <xsd:enumeration value="Communications and Web Team"/>
                    <xsd:enumeration value="University Services - Health, Safety and Wellbeing"/>
                    <xsd:enumeration value="University Services - Finance"/>
                    <xsd:enumeration value="University Services - Information Technology Services"/>
                    <xsd:enumeration value="University Services - Office of Strategy, Enablement and Delivery"/>
                    <xsd:enumeration value="College of Creative Arts"/>
                    <xsd:enumeration value="University Services - Estates Management"/>
                    <xsd:enumeration value="University Services - Procurement"/>
                  </xsd:restriction>
                </xsd:simpleType>
              </xsd:element>
            </xsd:sequence>
          </xsd:extension>
        </xsd:complexContent>
      </xsd:complexType>
    </xsd:element>
    <xsd:element name="External_x0020_Link" ma:index="30" nillable="true" ma:displayName="External Link" ma:format="Hyperlink" ma:internalName="External_x0020_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ab8e3-ddf0-4796-a6c2-2f5293864df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DD437-58EB-4507-8492-9D79891B8FE6}">
  <ds:schemaRefs>
    <ds:schemaRef ds:uri="67447747-8a95-41ca-8369-33efa6331e80"/>
    <ds:schemaRef ds:uri="37f9c7a3-9d40-4bbd-a7aa-02cfb626f4ac"/>
    <ds:schemaRef ds:uri="http://schemas.microsoft.com/office/2006/metadata/propertie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sharepoint/v3/fields"/>
    <ds:schemaRef ds:uri="708b88bb-3f47-44b6-9bfa-ad42b6465523"/>
    <ds:schemaRef ds:uri="http://schemas.microsoft.com/sharepoint/v4"/>
  </ds:schemaRefs>
</ds:datastoreItem>
</file>

<file path=customXml/itemProps2.xml><?xml version="1.0" encoding="utf-8"?>
<ds:datastoreItem xmlns:ds="http://schemas.openxmlformats.org/officeDocument/2006/customXml" ds:itemID="{9872DFC8-F8BB-42BF-82B7-67F5917BC5E0}"/>
</file>

<file path=customXml/itemProps3.xml><?xml version="1.0" encoding="utf-8"?>
<ds:datastoreItem xmlns:ds="http://schemas.openxmlformats.org/officeDocument/2006/customXml" ds:itemID="{B95C79D5-1D9C-492C-AF54-0D6514EBE4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1027</Words>
  <Characters>5858</Characters>
  <Application>Microsoft Office Word</Application>
  <DocSecurity>4</DocSecurity>
  <Lines>48</Lines>
  <Paragraphs>13</Paragraphs>
  <ScaleCrop>false</ScaleCrop>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Robertson</dc:creator>
  <cp:keywords/>
  <dc:description/>
  <cp:lastModifiedBy>Paula Moore</cp:lastModifiedBy>
  <cp:revision>5</cp:revision>
  <cp:lastPrinted>2020-06-16T15:15:00Z</cp:lastPrinted>
  <dcterms:created xsi:type="dcterms:W3CDTF">2023-10-09T23:31:00Z</dcterms:created>
  <dcterms:modified xsi:type="dcterms:W3CDTF">2023-10-09T23:31:00Z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0x0101008D08E5DF23A2044FAABBD45E4401464E</vt:lpwstr>
  </property>
  <property fmtid="{D5CDD505-2E9C-101B-9397-08002B2CF9AE}" pid="3" name="Approval Body">
    <vt:lpwstr>;#Policy Owner;#</vt:lpwstr>
  </property>
  <property fmtid="{D5CDD505-2E9C-101B-9397-08002B2CF9AE}" pid="4" name="Owner">
    <vt:lpwstr>University Services</vt:lpwstr>
  </property>
  <property fmtid="{D5CDD505-2E9C-101B-9397-08002B2CF9AE}" pid="5" name="MSIP_Label_bd9e4d68-54d0-40a5-8c9a-85a36c87352c_Enabled">
    <vt:lpwstr>true</vt:lpwstr>
  </property>
  <property fmtid="{D5CDD505-2E9C-101B-9397-08002B2CF9AE}" pid="6" name="MSIP_Label_bd9e4d68-54d0-40a5-8c9a-85a36c87352c_SetDate">
    <vt:lpwstr>2023-10-09T03:31:13Z</vt:lpwstr>
  </property>
  <property fmtid="{D5CDD505-2E9C-101B-9397-08002B2CF9AE}" pid="7" name="MSIP_Label_bd9e4d68-54d0-40a5-8c9a-85a36c87352c_Method">
    <vt:lpwstr>Standard</vt:lpwstr>
  </property>
  <property fmtid="{D5CDD505-2E9C-101B-9397-08002B2CF9AE}" pid="8" name="MSIP_Label_bd9e4d68-54d0-40a5-8c9a-85a36c87352c_Name">
    <vt:lpwstr>Unclassified</vt:lpwstr>
  </property>
  <property fmtid="{D5CDD505-2E9C-101B-9397-08002B2CF9AE}" pid="9" name="MSIP_Label_bd9e4d68-54d0-40a5-8c9a-85a36c87352c_SiteId">
    <vt:lpwstr>388728e1-bbd0-4378-98dc-f8682e644300</vt:lpwstr>
  </property>
  <property fmtid="{D5CDD505-2E9C-101B-9397-08002B2CF9AE}" pid="10" name="MSIP_Label_bd9e4d68-54d0-40a5-8c9a-85a36c87352c_ActionId">
    <vt:lpwstr>deefd90d-edee-4799-afac-cd588c7ab2ea</vt:lpwstr>
  </property>
  <property fmtid="{D5CDD505-2E9C-101B-9397-08002B2CF9AE}" pid="11" name="MSIP_Label_bd9e4d68-54d0-40a5-8c9a-85a36c87352c_ContentBits">
    <vt:lpwstr>0</vt:lpwstr>
  </property>
</Properties>
</file>